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A5E0" w14:textId="77777777" w:rsidR="00D50FC6" w:rsidRPr="00220304" w:rsidRDefault="00D50FC6" w:rsidP="00F669F5">
      <w:pPr>
        <w:pStyle w:val="Titolo"/>
        <w:spacing w:line="276" w:lineRule="auto"/>
        <w:rPr>
          <w:rFonts w:ascii="Roboto" w:eastAsia="Roboto" w:hAnsi="Roboto" w:cs="Roboto"/>
          <w:sz w:val="48"/>
          <w:szCs w:val="48"/>
        </w:rPr>
      </w:pPr>
      <w:bookmarkStart w:id="0" w:name="_heading=h.fu0s2uk4xvcd" w:colFirst="0" w:colLast="0"/>
      <w:bookmarkEnd w:id="0"/>
    </w:p>
    <w:p w14:paraId="3FD74F2D" w14:textId="77777777" w:rsidR="00D50FC6" w:rsidRPr="00220304" w:rsidRDefault="00144249" w:rsidP="00220304">
      <w:pPr>
        <w:pStyle w:val="Titolo"/>
        <w:spacing w:line="276" w:lineRule="auto"/>
        <w:jc w:val="center"/>
        <w:rPr>
          <w:rFonts w:ascii="Roboto" w:eastAsia="Roboto" w:hAnsi="Roboto" w:cs="Roboto"/>
          <w:sz w:val="48"/>
          <w:szCs w:val="48"/>
        </w:rPr>
      </w:pPr>
      <w:bookmarkStart w:id="1" w:name="_heading=h.l8z81x8kqvcb" w:colFirst="0" w:colLast="0"/>
      <w:bookmarkEnd w:id="1"/>
      <w:r w:rsidRPr="00220304">
        <w:rPr>
          <w:rFonts w:ascii="Roboto" w:eastAsia="Roboto" w:hAnsi="Roboto" w:cs="Roboto"/>
          <w:sz w:val="48"/>
          <w:szCs w:val="48"/>
        </w:rPr>
        <w:t>PIANO TRIENNALE DI PREVENZIONE DELLA CORRUZIONE E DELLA TRASPARENZA</w:t>
      </w:r>
      <w:r w:rsidRPr="00220304">
        <w:rPr>
          <w:rFonts w:ascii="Roboto" w:eastAsia="Roboto" w:hAnsi="Roboto" w:cs="Roboto"/>
          <w:sz w:val="48"/>
          <w:szCs w:val="48"/>
        </w:rPr>
        <w:tab/>
      </w:r>
    </w:p>
    <w:p w14:paraId="42055228" w14:textId="1E5BFE6A" w:rsidR="00D50FC6" w:rsidRPr="00220304" w:rsidRDefault="00144249" w:rsidP="00220304">
      <w:pPr>
        <w:pStyle w:val="Titolo"/>
        <w:spacing w:line="276" w:lineRule="auto"/>
        <w:jc w:val="center"/>
        <w:rPr>
          <w:rFonts w:ascii="Roboto" w:eastAsia="Roboto" w:hAnsi="Roboto" w:cs="Roboto"/>
          <w:sz w:val="48"/>
          <w:szCs w:val="48"/>
        </w:rPr>
      </w:pPr>
      <w:bookmarkStart w:id="2" w:name="_heading=h.h5yslj5ytja"/>
      <w:bookmarkEnd w:id="2"/>
      <w:r w:rsidRPr="346DBB58">
        <w:rPr>
          <w:rFonts w:ascii="Roboto" w:eastAsia="Roboto" w:hAnsi="Roboto" w:cs="Roboto"/>
          <w:sz w:val="48"/>
          <w:szCs w:val="48"/>
        </w:rPr>
        <w:t>TRIENNIO 202</w:t>
      </w:r>
      <w:r w:rsidR="68872520" w:rsidRPr="346DBB58">
        <w:rPr>
          <w:rFonts w:ascii="Roboto" w:eastAsia="Roboto" w:hAnsi="Roboto" w:cs="Roboto"/>
          <w:sz w:val="48"/>
          <w:szCs w:val="48"/>
        </w:rPr>
        <w:t>6</w:t>
      </w:r>
      <w:r w:rsidR="00596A81" w:rsidRPr="346DBB58">
        <w:rPr>
          <w:rFonts w:ascii="Roboto" w:eastAsia="Roboto" w:hAnsi="Roboto" w:cs="Roboto"/>
          <w:sz w:val="48"/>
          <w:szCs w:val="48"/>
        </w:rPr>
        <w:t>-202</w:t>
      </w:r>
      <w:r w:rsidR="19E66DEE" w:rsidRPr="346DBB58">
        <w:rPr>
          <w:rFonts w:ascii="Roboto" w:eastAsia="Roboto" w:hAnsi="Roboto" w:cs="Roboto"/>
          <w:sz w:val="48"/>
          <w:szCs w:val="48"/>
        </w:rPr>
        <w:t>8</w:t>
      </w:r>
    </w:p>
    <w:p w14:paraId="612D9615" w14:textId="77777777" w:rsidR="00D50FC6" w:rsidRPr="00220304" w:rsidRDefault="00D50FC6" w:rsidP="00220304">
      <w:pPr>
        <w:spacing w:line="276" w:lineRule="auto"/>
        <w:rPr>
          <w:rFonts w:ascii="Roboto" w:eastAsia="Roboto" w:hAnsi="Roboto" w:cs="Roboto"/>
          <w:sz w:val="48"/>
          <w:szCs w:val="48"/>
        </w:rPr>
      </w:pPr>
    </w:p>
    <w:p w14:paraId="2CE37D65" w14:textId="77777777" w:rsidR="00D50FC6" w:rsidRPr="00220304" w:rsidRDefault="00D50FC6" w:rsidP="00220304">
      <w:pPr>
        <w:spacing w:line="276" w:lineRule="auto"/>
        <w:rPr>
          <w:rFonts w:ascii="Roboto" w:eastAsia="Roboto" w:hAnsi="Roboto" w:cs="Roboto"/>
          <w:b/>
          <w:sz w:val="48"/>
          <w:szCs w:val="48"/>
        </w:rPr>
      </w:pPr>
    </w:p>
    <w:p w14:paraId="2E4E5665" w14:textId="1DABFBA1" w:rsidR="00D50FC6" w:rsidRPr="00220304" w:rsidRDefault="00144249" w:rsidP="00C93D16">
      <w:pPr>
        <w:pStyle w:val="Sottotitolo"/>
        <w:spacing w:line="276" w:lineRule="auto"/>
        <w:jc w:val="center"/>
        <w:rPr>
          <w:rFonts w:ascii="Roboto" w:eastAsia="Roboto" w:hAnsi="Roboto" w:cs="Roboto"/>
          <w:highlight w:val="yellow"/>
        </w:rPr>
      </w:pPr>
      <w:bookmarkStart w:id="3" w:name="_heading=h.nrhna4wfx119" w:colFirst="0" w:colLast="0"/>
      <w:bookmarkEnd w:id="3"/>
      <w:r w:rsidRPr="00220304">
        <w:rPr>
          <w:rFonts w:ascii="Roboto" w:eastAsia="Roboto" w:hAnsi="Roboto" w:cs="Roboto"/>
        </w:rPr>
        <w:t>ORDINE DEI DOTTORI AGRONOMI E FORESTALI DELLA PROVINCIA D</w:t>
      </w:r>
      <w:r w:rsidR="0017098F">
        <w:rPr>
          <w:rFonts w:ascii="Roboto" w:eastAsia="Roboto" w:hAnsi="Roboto" w:cs="Roboto"/>
        </w:rPr>
        <w:t>I VERONA</w:t>
      </w:r>
    </w:p>
    <w:p w14:paraId="0E553E35" w14:textId="77777777" w:rsidR="00D50FC6" w:rsidRPr="00220304" w:rsidRDefault="00D50FC6" w:rsidP="00220304">
      <w:pPr>
        <w:spacing w:line="276" w:lineRule="auto"/>
        <w:rPr>
          <w:rFonts w:ascii="Roboto" w:eastAsia="Roboto" w:hAnsi="Roboto" w:cs="Roboto"/>
          <w:sz w:val="48"/>
          <w:szCs w:val="48"/>
        </w:rPr>
      </w:pPr>
    </w:p>
    <w:p w14:paraId="77401EBD" w14:textId="059B1EC6" w:rsidR="00D50FC6" w:rsidRPr="0076389D" w:rsidRDefault="00144249" w:rsidP="00220304">
      <w:pPr>
        <w:spacing w:line="276" w:lineRule="auto"/>
        <w:jc w:val="center"/>
        <w:rPr>
          <w:rFonts w:ascii="Roboto" w:eastAsia="Roboto" w:hAnsi="Roboto" w:cs="Roboto"/>
          <w:sz w:val="48"/>
          <w:szCs w:val="48"/>
        </w:rPr>
      </w:pPr>
      <w:r w:rsidRPr="0076389D">
        <w:rPr>
          <w:rFonts w:ascii="Roboto" w:eastAsia="Roboto" w:hAnsi="Roboto" w:cs="Roboto"/>
          <w:sz w:val="48"/>
          <w:szCs w:val="48"/>
        </w:rPr>
        <w:t>Delibera n</w:t>
      </w:r>
      <w:r w:rsidR="0076389D">
        <w:rPr>
          <w:rFonts w:ascii="Roboto" w:eastAsia="Roboto" w:hAnsi="Roboto" w:cs="Roboto"/>
          <w:sz w:val="48"/>
          <w:szCs w:val="48"/>
        </w:rPr>
        <w:t xml:space="preserve"> </w:t>
      </w:r>
      <w:proofErr w:type="gramStart"/>
      <w:r w:rsidR="008A3919">
        <w:rPr>
          <w:rFonts w:ascii="Roboto" w:eastAsia="Roboto" w:hAnsi="Roboto" w:cs="Roboto"/>
          <w:sz w:val="48"/>
          <w:szCs w:val="48"/>
        </w:rPr>
        <w:t>3</w:t>
      </w:r>
      <w:proofErr w:type="gramEnd"/>
      <w:r w:rsidR="0035327A" w:rsidRPr="0076389D">
        <w:rPr>
          <w:rFonts w:ascii="Roboto" w:eastAsia="Roboto" w:hAnsi="Roboto" w:cs="Roboto"/>
          <w:sz w:val="48"/>
          <w:szCs w:val="48"/>
        </w:rPr>
        <w:t xml:space="preserve"> </w:t>
      </w:r>
      <w:r w:rsidRPr="0076389D">
        <w:rPr>
          <w:rFonts w:ascii="Roboto" w:eastAsia="Roboto" w:hAnsi="Roboto" w:cs="Roboto"/>
          <w:sz w:val="48"/>
          <w:szCs w:val="48"/>
        </w:rPr>
        <w:t>del</w:t>
      </w:r>
      <w:r w:rsidR="0076389D">
        <w:rPr>
          <w:rFonts w:ascii="Roboto" w:eastAsia="Roboto" w:hAnsi="Roboto" w:cs="Roboto"/>
          <w:sz w:val="48"/>
          <w:szCs w:val="48"/>
        </w:rPr>
        <w:t xml:space="preserve"> 27</w:t>
      </w:r>
      <w:r w:rsidR="0035327A" w:rsidRPr="0076389D">
        <w:rPr>
          <w:rFonts w:ascii="Roboto" w:eastAsia="Roboto" w:hAnsi="Roboto" w:cs="Roboto"/>
          <w:sz w:val="48"/>
          <w:szCs w:val="48"/>
        </w:rPr>
        <w:t>/01/2026</w:t>
      </w:r>
    </w:p>
    <w:p w14:paraId="3844C8A0" w14:textId="77777777" w:rsidR="00D50FC6" w:rsidRDefault="00D50FC6" w:rsidP="00220304">
      <w:pPr>
        <w:spacing w:line="276" w:lineRule="auto"/>
        <w:rPr>
          <w:rFonts w:ascii="Roboto" w:eastAsia="Roboto" w:hAnsi="Roboto" w:cs="Roboto"/>
          <w:sz w:val="48"/>
          <w:szCs w:val="48"/>
        </w:rPr>
      </w:pPr>
    </w:p>
    <w:p w14:paraId="1F59505F" w14:textId="77777777" w:rsidR="0076389D" w:rsidRDefault="0076389D" w:rsidP="00220304">
      <w:pPr>
        <w:spacing w:line="276" w:lineRule="auto"/>
        <w:rPr>
          <w:rFonts w:ascii="Roboto" w:eastAsia="Roboto" w:hAnsi="Roboto" w:cs="Roboto"/>
          <w:sz w:val="48"/>
          <w:szCs w:val="48"/>
        </w:rPr>
      </w:pPr>
    </w:p>
    <w:p w14:paraId="406D21DB" w14:textId="77777777" w:rsidR="0076389D" w:rsidRDefault="0076389D" w:rsidP="00220304">
      <w:pPr>
        <w:spacing w:line="276" w:lineRule="auto"/>
        <w:rPr>
          <w:rFonts w:ascii="Roboto" w:eastAsia="Roboto" w:hAnsi="Roboto" w:cs="Roboto"/>
          <w:sz w:val="48"/>
          <w:szCs w:val="48"/>
        </w:rPr>
      </w:pPr>
    </w:p>
    <w:p w14:paraId="3FCA725A" w14:textId="77777777" w:rsidR="00B40393" w:rsidRDefault="00B40393" w:rsidP="00220304">
      <w:pPr>
        <w:spacing w:line="276" w:lineRule="auto"/>
        <w:rPr>
          <w:rFonts w:ascii="Roboto" w:eastAsia="Roboto" w:hAnsi="Roboto" w:cs="Roboto"/>
          <w:sz w:val="48"/>
          <w:szCs w:val="48"/>
        </w:rPr>
      </w:pPr>
    </w:p>
    <w:p w14:paraId="5491CA59" w14:textId="3C4BE853" w:rsidR="00B40393" w:rsidRDefault="00B40393" w:rsidP="00B40393">
      <w:pPr>
        <w:tabs>
          <w:tab w:val="left" w:pos="3787"/>
        </w:tabs>
        <w:spacing w:line="276" w:lineRule="auto"/>
        <w:rPr>
          <w:rFonts w:ascii="Roboto" w:eastAsia="Roboto" w:hAnsi="Roboto" w:cs="Roboto"/>
          <w:sz w:val="48"/>
          <w:szCs w:val="48"/>
        </w:rPr>
      </w:pPr>
      <w:r>
        <w:rPr>
          <w:rFonts w:ascii="Roboto" w:eastAsia="Roboto" w:hAnsi="Roboto" w:cs="Roboto"/>
          <w:sz w:val="48"/>
          <w:szCs w:val="48"/>
        </w:rPr>
        <w:tab/>
      </w:r>
    </w:p>
    <w:p w14:paraId="5A7A22F0" w14:textId="77777777" w:rsidR="00B40393" w:rsidRDefault="00B40393" w:rsidP="0076389D">
      <w:pPr>
        <w:tabs>
          <w:tab w:val="center" w:pos="4819"/>
          <w:tab w:val="right" w:pos="9638"/>
        </w:tabs>
        <w:suppressAutoHyphens w:val="0"/>
        <w:rPr>
          <w:rFonts w:asciiTheme="majorHAnsi" w:eastAsiaTheme="minorHAnsi" w:hAnsiTheme="majorHAnsi"/>
          <w:sz w:val="18"/>
          <w:szCs w:val="18"/>
          <w:lang w:eastAsia="en-US"/>
        </w:rPr>
      </w:pPr>
    </w:p>
    <w:p w14:paraId="61B7D2E2" w14:textId="77777777" w:rsidR="00B40393" w:rsidRPr="003549B0" w:rsidRDefault="00B40393" w:rsidP="00B40393">
      <w:pPr>
        <w:tabs>
          <w:tab w:val="center" w:pos="4819"/>
          <w:tab w:val="right" w:pos="9638"/>
        </w:tabs>
        <w:suppressAutoHyphens w:val="0"/>
        <w:jc w:val="center"/>
        <w:rPr>
          <w:rFonts w:asciiTheme="majorHAnsi" w:eastAsiaTheme="minorHAnsi" w:hAnsiTheme="majorHAnsi"/>
          <w:sz w:val="18"/>
          <w:szCs w:val="18"/>
          <w:lang w:eastAsia="en-US"/>
        </w:rPr>
      </w:pPr>
      <w:r w:rsidRPr="003549B0">
        <w:rPr>
          <w:rFonts w:asciiTheme="majorHAnsi" w:eastAsiaTheme="minorHAnsi" w:hAnsiTheme="majorHAnsi"/>
          <w:sz w:val="18"/>
          <w:szCs w:val="18"/>
          <w:lang w:eastAsia="en-US"/>
        </w:rPr>
        <w:t xml:space="preserve">Corso Porta Nuova 96 – 37122 </w:t>
      </w:r>
      <w:r w:rsidRPr="003549B0">
        <w:rPr>
          <w:rFonts w:asciiTheme="majorHAnsi" w:eastAsiaTheme="minorHAnsi" w:hAnsiTheme="majorHAnsi"/>
          <w:smallCaps/>
          <w:sz w:val="18"/>
          <w:szCs w:val="18"/>
          <w:lang w:eastAsia="en-US"/>
        </w:rPr>
        <w:t>VERONA</w:t>
      </w:r>
      <w:r w:rsidRPr="003549B0">
        <w:rPr>
          <w:rFonts w:asciiTheme="majorHAnsi" w:eastAsiaTheme="minorHAnsi" w:hAnsiTheme="majorHAnsi"/>
          <w:b/>
          <w:bCs/>
          <w:smallCaps/>
          <w:sz w:val="18"/>
          <w:szCs w:val="18"/>
          <w:lang w:eastAsia="en-US"/>
        </w:rPr>
        <w:t xml:space="preserve"> </w:t>
      </w:r>
      <w:r w:rsidRPr="003549B0">
        <w:rPr>
          <w:rFonts w:asciiTheme="majorHAnsi" w:eastAsiaTheme="minorHAnsi" w:hAnsiTheme="majorHAnsi"/>
          <w:smallCaps/>
          <w:sz w:val="18"/>
          <w:szCs w:val="18"/>
          <w:lang w:eastAsia="en-US"/>
        </w:rPr>
        <w:t xml:space="preserve"> +39 </w:t>
      </w:r>
      <w:r w:rsidRPr="003549B0">
        <w:rPr>
          <w:rFonts w:asciiTheme="majorHAnsi" w:eastAsiaTheme="minorHAnsi" w:hAnsiTheme="majorHAnsi"/>
          <w:sz w:val="18"/>
          <w:szCs w:val="18"/>
          <w:lang w:eastAsia="en-US"/>
        </w:rPr>
        <w:t xml:space="preserve">3517209969 </w:t>
      </w:r>
      <w:r>
        <w:rPr>
          <w:rFonts w:asciiTheme="majorHAnsi" w:eastAsiaTheme="minorHAnsi" w:hAnsiTheme="majorHAnsi"/>
          <w:sz w:val="18"/>
          <w:szCs w:val="18"/>
          <w:lang w:eastAsia="en-US"/>
        </w:rPr>
        <w:t>-</w:t>
      </w:r>
      <w:r w:rsidRPr="003549B0">
        <w:rPr>
          <w:rFonts w:asciiTheme="majorHAnsi" w:eastAsiaTheme="minorHAnsi" w:hAnsiTheme="majorHAnsi"/>
          <w:sz w:val="18"/>
          <w:szCs w:val="18"/>
          <w:lang w:eastAsia="en-US"/>
        </w:rPr>
        <w:t xml:space="preserve"> </w:t>
      </w:r>
      <w:hyperlink r:id="rId10" w:history="1">
        <w:r w:rsidRPr="00824738">
          <w:rPr>
            <w:rStyle w:val="Collegamentoipertestuale"/>
            <w:rFonts w:asciiTheme="majorHAnsi" w:hAnsiTheme="majorHAnsi"/>
            <w:sz w:val="18"/>
            <w:szCs w:val="18"/>
          </w:rPr>
          <w:t>info.verona@fodafveneto.it</w:t>
        </w:r>
      </w:hyperlink>
      <w:r>
        <w:rPr>
          <w:rFonts w:asciiTheme="majorHAnsi" w:eastAsiaTheme="minorHAnsi" w:hAnsiTheme="majorHAnsi"/>
          <w:sz w:val="18"/>
          <w:szCs w:val="18"/>
          <w:lang w:eastAsia="en-US"/>
        </w:rPr>
        <w:t xml:space="preserve">- </w:t>
      </w:r>
      <w:hyperlink r:id="rId11" w:history="1">
        <w:r w:rsidRPr="003549B0">
          <w:rPr>
            <w:rStyle w:val="Collegamentoipertestuale"/>
            <w:rFonts w:asciiTheme="majorHAnsi" w:eastAsiaTheme="minorHAnsi" w:hAnsiTheme="majorHAnsi"/>
            <w:sz w:val="18"/>
            <w:szCs w:val="18"/>
            <w:lang w:eastAsia="en-US"/>
          </w:rPr>
          <w:t>protocollo.odaf.verona@conafpec.it</w:t>
        </w:r>
      </w:hyperlink>
      <w:r w:rsidRPr="003549B0">
        <w:rPr>
          <w:rFonts w:asciiTheme="majorHAnsi" w:eastAsiaTheme="minorHAnsi" w:hAnsiTheme="majorHAnsi"/>
          <w:sz w:val="18"/>
          <w:szCs w:val="18"/>
          <w:lang w:eastAsia="en-US"/>
        </w:rPr>
        <w:t>;</w:t>
      </w:r>
    </w:p>
    <w:p w14:paraId="41D1870E" w14:textId="22618512" w:rsidR="00D50FC6" w:rsidRDefault="00F2236C" w:rsidP="00B40393">
      <w:pPr>
        <w:spacing w:line="276" w:lineRule="auto"/>
        <w:jc w:val="center"/>
        <w:rPr>
          <w:rFonts w:asciiTheme="majorHAnsi" w:eastAsiaTheme="minorHAnsi" w:hAnsiTheme="majorHAnsi"/>
          <w:sz w:val="18"/>
          <w:szCs w:val="18"/>
          <w:lang w:eastAsia="en-US"/>
        </w:rPr>
      </w:pPr>
      <w:hyperlink r:id="rId12" w:history="1">
        <w:r w:rsidR="00B40393" w:rsidRPr="00824738">
          <w:rPr>
            <w:rStyle w:val="Collegamentoipertestuale"/>
            <w:rFonts w:asciiTheme="majorHAnsi" w:hAnsiTheme="majorHAnsi"/>
            <w:sz w:val="18"/>
            <w:szCs w:val="18"/>
          </w:rPr>
          <w:t>https://ordineverona.conaf.it/</w:t>
        </w:r>
        <w:r w:rsidR="00B40393" w:rsidRPr="00824738">
          <w:rPr>
            <w:rStyle w:val="Collegamentoipertestuale"/>
            <w:rFonts w:asciiTheme="majorHAnsi" w:eastAsiaTheme="minorHAnsi" w:hAnsiTheme="majorHAnsi"/>
            <w:sz w:val="18"/>
            <w:szCs w:val="18"/>
            <w:lang w:eastAsia="en-US"/>
          </w:rPr>
          <w:t>-</w:t>
        </w:r>
      </w:hyperlink>
      <w:r w:rsidR="00B40393">
        <w:rPr>
          <w:rFonts w:asciiTheme="majorHAnsi" w:eastAsiaTheme="minorHAnsi" w:hAnsiTheme="majorHAnsi"/>
          <w:sz w:val="18"/>
          <w:szCs w:val="18"/>
          <w:lang w:eastAsia="en-US"/>
        </w:rPr>
        <w:t xml:space="preserve"> </w:t>
      </w:r>
      <w:hyperlink r:id="rId13" w:history="1">
        <w:r w:rsidR="00B40393" w:rsidRPr="003549B0">
          <w:rPr>
            <w:rStyle w:val="Collegamentoipertestuale"/>
            <w:rFonts w:asciiTheme="majorHAnsi" w:hAnsiTheme="majorHAnsi"/>
            <w:sz w:val="18"/>
            <w:szCs w:val="18"/>
          </w:rPr>
          <w:t>mailto:consigliodisciplina.odaf.verona@conafpec.it</w:t>
        </w:r>
      </w:hyperlink>
      <w:r w:rsidR="00B40393">
        <w:rPr>
          <w:rFonts w:asciiTheme="majorHAnsi" w:hAnsiTheme="majorHAnsi"/>
          <w:sz w:val="18"/>
          <w:szCs w:val="18"/>
        </w:rPr>
        <w:t xml:space="preserve"> - </w:t>
      </w:r>
      <w:r w:rsidR="00B40393" w:rsidRPr="003549B0">
        <w:rPr>
          <w:rFonts w:asciiTheme="majorHAnsi" w:eastAsiaTheme="minorHAnsi" w:hAnsiTheme="majorHAnsi"/>
          <w:sz w:val="18"/>
          <w:szCs w:val="18"/>
          <w:lang w:eastAsia="en-US"/>
        </w:rPr>
        <w:t xml:space="preserve">CF/P.IVA </w:t>
      </w:r>
      <w:bookmarkStart w:id="4" w:name="_Hlk134450386"/>
      <w:r w:rsidR="00B40393" w:rsidRPr="003549B0">
        <w:rPr>
          <w:rFonts w:asciiTheme="majorHAnsi" w:eastAsiaTheme="minorHAnsi" w:hAnsiTheme="majorHAnsi"/>
          <w:sz w:val="18"/>
          <w:szCs w:val="18"/>
          <w:lang w:eastAsia="en-US"/>
        </w:rPr>
        <w:t>80054630233</w:t>
      </w:r>
      <w:bookmarkEnd w:id="4"/>
    </w:p>
    <w:p w14:paraId="42754651" w14:textId="77777777" w:rsidR="00B40393" w:rsidRDefault="00B40393" w:rsidP="00220304">
      <w:pPr>
        <w:spacing w:line="276" w:lineRule="auto"/>
        <w:rPr>
          <w:rFonts w:asciiTheme="majorHAnsi" w:eastAsiaTheme="minorHAnsi" w:hAnsiTheme="majorHAnsi"/>
          <w:sz w:val="18"/>
          <w:szCs w:val="18"/>
          <w:lang w:eastAsia="en-US"/>
        </w:rPr>
      </w:pPr>
    </w:p>
    <w:p w14:paraId="28175696" w14:textId="77777777" w:rsidR="00B40393" w:rsidRPr="00B40393" w:rsidRDefault="00B40393" w:rsidP="00220304">
      <w:pPr>
        <w:spacing w:line="276" w:lineRule="auto"/>
        <w:rPr>
          <w:rFonts w:ascii="Roboto" w:eastAsia="Roboto" w:hAnsi="Roboto" w:cs="Roboto"/>
          <w:sz w:val="48"/>
          <w:szCs w:val="48"/>
        </w:rPr>
        <w:sectPr w:rsidR="00B40393" w:rsidRPr="00B40393">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pgNumType w:start="1"/>
          <w:cols w:space="720"/>
        </w:sectPr>
      </w:pPr>
    </w:p>
    <w:sdt>
      <w:sdtPr>
        <w:id w:val="90436873"/>
        <w:docPartObj>
          <w:docPartGallery w:val="Table of Contents"/>
          <w:docPartUnique/>
        </w:docPartObj>
      </w:sdtPr>
      <w:sdtEndPr/>
      <w:sdtContent>
        <w:p w14:paraId="5740B41F" w14:textId="32C7064C" w:rsidR="006217A2" w:rsidRDefault="006217A2" w:rsidP="46429CF3">
          <w:pPr>
            <w:pStyle w:val="Sommario1"/>
            <w:tabs>
              <w:tab w:val="left" w:pos="390"/>
              <w:tab w:val="right" w:pos="9615"/>
            </w:tabs>
            <w:rPr>
              <w:rStyle w:val="Collegamentoipertestuale"/>
              <w:noProof/>
              <w:kern w:val="2"/>
              <w:lang w:eastAsia="it-IT"/>
              <w14:ligatures w14:val="standardContextual"/>
            </w:rPr>
          </w:pPr>
          <w:r>
            <w:fldChar w:fldCharType="begin"/>
          </w:r>
          <w:r w:rsidR="00144249">
            <w:instrText>TOC \o "1-9" \z \u \h</w:instrText>
          </w:r>
          <w:r>
            <w:fldChar w:fldCharType="separate"/>
          </w:r>
          <w:hyperlink w:anchor="_Toc1227931327">
            <w:r w:rsidR="46429CF3" w:rsidRPr="46429CF3">
              <w:rPr>
                <w:rStyle w:val="Collegamentoipertestuale"/>
              </w:rPr>
              <w:t>1.</w:t>
            </w:r>
            <w:r w:rsidR="00144249">
              <w:tab/>
            </w:r>
            <w:r w:rsidR="46429CF3" w:rsidRPr="46429CF3">
              <w:rPr>
                <w:rStyle w:val="Collegamentoipertestuale"/>
              </w:rPr>
              <w:t>PREVENZIONE DELLA CORRUZIONE</w:t>
            </w:r>
            <w:r w:rsidR="00144249">
              <w:tab/>
            </w:r>
            <w:r w:rsidR="00144249">
              <w:fldChar w:fldCharType="begin"/>
            </w:r>
            <w:r w:rsidR="00144249">
              <w:instrText>PAGEREF _Toc1227931327 \h</w:instrText>
            </w:r>
            <w:r w:rsidR="00144249">
              <w:fldChar w:fldCharType="separate"/>
            </w:r>
            <w:r w:rsidR="00B10AED">
              <w:rPr>
                <w:noProof/>
              </w:rPr>
              <w:t>3</w:t>
            </w:r>
            <w:r w:rsidR="00144249">
              <w:fldChar w:fldCharType="end"/>
            </w:r>
          </w:hyperlink>
        </w:p>
        <w:p w14:paraId="684AF681" w14:textId="2D094C49" w:rsidR="006217A2" w:rsidRDefault="00F2236C" w:rsidP="46429CF3">
          <w:pPr>
            <w:pStyle w:val="Sommario1"/>
            <w:tabs>
              <w:tab w:val="left" w:pos="390"/>
              <w:tab w:val="right" w:pos="9615"/>
            </w:tabs>
            <w:rPr>
              <w:rStyle w:val="Collegamentoipertestuale"/>
              <w:noProof/>
              <w:kern w:val="2"/>
              <w:lang w:eastAsia="it-IT"/>
              <w14:ligatures w14:val="standardContextual"/>
            </w:rPr>
          </w:pPr>
          <w:hyperlink w:anchor="_Toc1403118325">
            <w:r w:rsidR="46429CF3" w:rsidRPr="46429CF3">
              <w:rPr>
                <w:rStyle w:val="Collegamentoipertestuale"/>
              </w:rPr>
              <w:t>1.1.</w:t>
            </w:r>
            <w:r w:rsidR="006217A2">
              <w:tab/>
            </w:r>
            <w:r w:rsidR="46429CF3" w:rsidRPr="46429CF3">
              <w:rPr>
                <w:rStyle w:val="Collegamentoipertestuale"/>
              </w:rPr>
              <w:t>INTRODUZIONE</w:t>
            </w:r>
            <w:r w:rsidR="006217A2">
              <w:tab/>
            </w:r>
            <w:r w:rsidR="006217A2">
              <w:fldChar w:fldCharType="begin"/>
            </w:r>
            <w:r w:rsidR="006217A2">
              <w:instrText>PAGEREF _Toc1403118325 \h</w:instrText>
            </w:r>
            <w:r w:rsidR="006217A2">
              <w:fldChar w:fldCharType="separate"/>
            </w:r>
            <w:r w:rsidR="00B10AED">
              <w:rPr>
                <w:noProof/>
              </w:rPr>
              <w:t>3</w:t>
            </w:r>
            <w:r w:rsidR="006217A2">
              <w:fldChar w:fldCharType="end"/>
            </w:r>
          </w:hyperlink>
        </w:p>
        <w:p w14:paraId="1EDFACA0" w14:textId="2037D4AE" w:rsidR="006217A2" w:rsidRDefault="00F2236C" w:rsidP="46429CF3">
          <w:pPr>
            <w:pStyle w:val="Sommario1"/>
            <w:tabs>
              <w:tab w:val="left" w:pos="390"/>
              <w:tab w:val="right" w:pos="9615"/>
            </w:tabs>
            <w:rPr>
              <w:rStyle w:val="Collegamentoipertestuale"/>
              <w:noProof/>
              <w:kern w:val="2"/>
              <w:lang w:eastAsia="it-IT"/>
              <w14:ligatures w14:val="standardContextual"/>
            </w:rPr>
          </w:pPr>
          <w:hyperlink w:anchor="_Toc1275038972">
            <w:r w:rsidR="46429CF3" w:rsidRPr="46429CF3">
              <w:rPr>
                <w:rStyle w:val="Collegamentoipertestuale"/>
              </w:rPr>
              <w:t>2.</w:t>
            </w:r>
            <w:r w:rsidR="006217A2">
              <w:tab/>
            </w:r>
            <w:r w:rsidR="46429CF3" w:rsidRPr="46429CF3">
              <w:rPr>
                <w:rStyle w:val="Collegamentoipertestuale"/>
              </w:rPr>
              <w:t>IL PROCESSO DI ELABORAZIONE DEL P.T.P.C.T.: I SOGGETTI CHIAMATI ALL’ATTUAZIONE DELLA STRATEGIA DI PREVENZIONE DELLA CORRUZIONE, RUOLI E RESPONSABILITÀ’</w:t>
            </w:r>
            <w:r w:rsidR="006217A2">
              <w:tab/>
            </w:r>
            <w:r w:rsidR="006217A2">
              <w:fldChar w:fldCharType="begin"/>
            </w:r>
            <w:r w:rsidR="006217A2">
              <w:instrText>PAGEREF _Toc1275038972 \h</w:instrText>
            </w:r>
            <w:r w:rsidR="006217A2">
              <w:fldChar w:fldCharType="separate"/>
            </w:r>
            <w:r w:rsidR="00B10AED">
              <w:rPr>
                <w:noProof/>
              </w:rPr>
              <w:t>4</w:t>
            </w:r>
            <w:r w:rsidR="006217A2">
              <w:fldChar w:fldCharType="end"/>
            </w:r>
          </w:hyperlink>
        </w:p>
        <w:p w14:paraId="05EE2FF9" w14:textId="46DE3A7A" w:rsidR="006217A2" w:rsidRDefault="00F2236C" w:rsidP="46429CF3">
          <w:pPr>
            <w:pStyle w:val="Sommario1"/>
            <w:tabs>
              <w:tab w:val="left" w:pos="390"/>
              <w:tab w:val="right" w:pos="9615"/>
            </w:tabs>
            <w:rPr>
              <w:rStyle w:val="Collegamentoipertestuale"/>
              <w:noProof/>
              <w:kern w:val="2"/>
              <w:lang w:eastAsia="it-IT"/>
              <w14:ligatures w14:val="standardContextual"/>
            </w:rPr>
          </w:pPr>
          <w:hyperlink w:anchor="_Toc1843611610">
            <w:r w:rsidR="46429CF3" w:rsidRPr="46429CF3">
              <w:rPr>
                <w:rStyle w:val="Collegamentoipertestuale"/>
              </w:rPr>
              <w:t>3.</w:t>
            </w:r>
            <w:r w:rsidR="006217A2">
              <w:tab/>
            </w:r>
            <w:r w:rsidR="46429CF3" w:rsidRPr="46429CF3">
              <w:rPr>
                <w:rStyle w:val="Collegamentoipertestuale"/>
              </w:rPr>
              <w:t>IL SISTEMA DI GESTIONE DEL RISCHIO</w:t>
            </w:r>
            <w:r w:rsidR="006217A2">
              <w:tab/>
            </w:r>
            <w:r w:rsidR="006217A2">
              <w:fldChar w:fldCharType="begin"/>
            </w:r>
            <w:r w:rsidR="006217A2">
              <w:instrText>PAGEREF _Toc1843611610 \h</w:instrText>
            </w:r>
            <w:r w:rsidR="006217A2">
              <w:fldChar w:fldCharType="separate"/>
            </w:r>
            <w:r w:rsidR="00B10AED">
              <w:rPr>
                <w:noProof/>
              </w:rPr>
              <w:t>9</w:t>
            </w:r>
            <w:r w:rsidR="006217A2">
              <w:fldChar w:fldCharType="end"/>
            </w:r>
          </w:hyperlink>
        </w:p>
        <w:p w14:paraId="1DB31FA0" w14:textId="5CD170BD"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483616976">
            <w:r w:rsidR="46429CF3" w:rsidRPr="46429CF3">
              <w:rPr>
                <w:rStyle w:val="Collegamentoipertestuale"/>
              </w:rPr>
              <w:t>3.1.</w:t>
            </w:r>
            <w:r w:rsidR="006217A2">
              <w:tab/>
            </w:r>
            <w:r w:rsidR="46429CF3" w:rsidRPr="46429CF3">
              <w:rPr>
                <w:rStyle w:val="Collegamentoipertestuale"/>
              </w:rPr>
              <w:t>La metodologia di analisi del rischio</w:t>
            </w:r>
            <w:r w:rsidR="006217A2">
              <w:tab/>
            </w:r>
            <w:r w:rsidR="006217A2">
              <w:fldChar w:fldCharType="begin"/>
            </w:r>
            <w:r w:rsidR="006217A2">
              <w:instrText>PAGEREF _Toc483616976 \h</w:instrText>
            </w:r>
            <w:r w:rsidR="006217A2">
              <w:fldChar w:fldCharType="separate"/>
            </w:r>
            <w:r w:rsidR="00B10AED">
              <w:rPr>
                <w:noProof/>
              </w:rPr>
              <w:t>9</w:t>
            </w:r>
            <w:r w:rsidR="006217A2">
              <w:fldChar w:fldCharType="end"/>
            </w:r>
          </w:hyperlink>
        </w:p>
        <w:p w14:paraId="7BD1117E" w14:textId="071CB9A4"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767224092">
            <w:r w:rsidR="46429CF3" w:rsidRPr="46429CF3">
              <w:rPr>
                <w:rStyle w:val="Collegamentoipertestuale"/>
              </w:rPr>
              <w:t>3.2.</w:t>
            </w:r>
            <w:r w:rsidR="006217A2">
              <w:tab/>
            </w:r>
            <w:r w:rsidR="46429CF3" w:rsidRPr="46429CF3">
              <w:rPr>
                <w:rStyle w:val="Collegamentoipertestuale"/>
              </w:rPr>
              <w:t>Analisi del contesto esterno</w:t>
            </w:r>
            <w:r w:rsidR="006217A2">
              <w:tab/>
            </w:r>
            <w:r w:rsidR="006217A2">
              <w:fldChar w:fldCharType="begin"/>
            </w:r>
            <w:r w:rsidR="006217A2">
              <w:instrText>PAGEREF _Toc1767224092 \h</w:instrText>
            </w:r>
            <w:r w:rsidR="006217A2">
              <w:fldChar w:fldCharType="separate"/>
            </w:r>
            <w:r w:rsidR="00B10AED">
              <w:rPr>
                <w:noProof/>
              </w:rPr>
              <w:t>10</w:t>
            </w:r>
            <w:r w:rsidR="006217A2">
              <w:fldChar w:fldCharType="end"/>
            </w:r>
          </w:hyperlink>
        </w:p>
        <w:p w14:paraId="1E98FCD8" w14:textId="6C6CFA7E"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645508142">
            <w:r w:rsidR="46429CF3" w:rsidRPr="46429CF3">
              <w:rPr>
                <w:rStyle w:val="Collegamentoipertestuale"/>
              </w:rPr>
              <w:t>3.3.</w:t>
            </w:r>
            <w:r w:rsidR="006217A2">
              <w:tab/>
            </w:r>
            <w:r w:rsidR="46429CF3" w:rsidRPr="46429CF3">
              <w:rPr>
                <w:rStyle w:val="Collegamentoipertestuale"/>
              </w:rPr>
              <w:t>Analisi del contesto interno</w:t>
            </w:r>
            <w:r w:rsidR="006217A2">
              <w:tab/>
            </w:r>
            <w:r w:rsidR="006217A2">
              <w:fldChar w:fldCharType="begin"/>
            </w:r>
            <w:r w:rsidR="006217A2">
              <w:instrText>PAGEREF _Toc1645508142 \h</w:instrText>
            </w:r>
            <w:r w:rsidR="006217A2">
              <w:fldChar w:fldCharType="separate"/>
            </w:r>
            <w:r w:rsidR="00B10AED">
              <w:rPr>
                <w:noProof/>
              </w:rPr>
              <w:t>13</w:t>
            </w:r>
            <w:r w:rsidR="006217A2">
              <w:fldChar w:fldCharType="end"/>
            </w:r>
          </w:hyperlink>
        </w:p>
        <w:p w14:paraId="6E28BDDD" w14:textId="5F64A1CB"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614596238">
            <w:r w:rsidR="46429CF3" w:rsidRPr="46429CF3">
              <w:rPr>
                <w:rStyle w:val="Collegamentoipertestuale"/>
              </w:rPr>
              <w:t>3.4.</w:t>
            </w:r>
            <w:r w:rsidR="006217A2">
              <w:tab/>
            </w:r>
            <w:r w:rsidR="46429CF3" w:rsidRPr="46429CF3">
              <w:rPr>
                <w:rStyle w:val="Collegamentoipertestuale"/>
              </w:rPr>
              <w:t>Identificazione, analisi e valutazione del rischio corruttivo</w:t>
            </w:r>
            <w:r w:rsidR="006217A2">
              <w:tab/>
            </w:r>
            <w:r w:rsidR="006217A2">
              <w:fldChar w:fldCharType="begin"/>
            </w:r>
            <w:r w:rsidR="006217A2">
              <w:instrText>PAGEREF _Toc614596238 \h</w:instrText>
            </w:r>
            <w:r w:rsidR="006217A2">
              <w:fldChar w:fldCharType="separate"/>
            </w:r>
            <w:r w:rsidR="00B10AED">
              <w:rPr>
                <w:noProof/>
              </w:rPr>
              <w:t>13</w:t>
            </w:r>
            <w:r w:rsidR="006217A2">
              <w:fldChar w:fldCharType="end"/>
            </w:r>
          </w:hyperlink>
        </w:p>
        <w:p w14:paraId="2C08A77F" w14:textId="501E6732"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202650828">
            <w:r w:rsidR="46429CF3" w:rsidRPr="46429CF3">
              <w:rPr>
                <w:rStyle w:val="Collegamentoipertestuale"/>
              </w:rPr>
              <w:t>3.5.</w:t>
            </w:r>
            <w:r w:rsidR="006217A2">
              <w:tab/>
            </w:r>
            <w:r w:rsidR="46429CF3" w:rsidRPr="46429CF3">
              <w:rPr>
                <w:rStyle w:val="Collegamentoipertestuale"/>
              </w:rPr>
              <w:t>Monitoraggio e riesame</w:t>
            </w:r>
            <w:r w:rsidR="006217A2">
              <w:tab/>
            </w:r>
            <w:r w:rsidR="006217A2">
              <w:fldChar w:fldCharType="begin"/>
            </w:r>
            <w:r w:rsidR="006217A2">
              <w:instrText>PAGEREF _Toc1202650828 \h</w:instrText>
            </w:r>
            <w:r w:rsidR="006217A2">
              <w:fldChar w:fldCharType="separate"/>
            </w:r>
            <w:r w:rsidR="00B10AED">
              <w:rPr>
                <w:noProof/>
              </w:rPr>
              <w:t>17</w:t>
            </w:r>
            <w:r w:rsidR="006217A2">
              <w:fldChar w:fldCharType="end"/>
            </w:r>
          </w:hyperlink>
        </w:p>
        <w:p w14:paraId="630E6F4D" w14:textId="79927B06" w:rsidR="006217A2" w:rsidRDefault="00F2236C" w:rsidP="46429CF3">
          <w:pPr>
            <w:pStyle w:val="Sommario1"/>
            <w:tabs>
              <w:tab w:val="left" w:pos="390"/>
              <w:tab w:val="right" w:pos="9615"/>
            </w:tabs>
            <w:rPr>
              <w:rStyle w:val="Collegamentoipertestuale"/>
              <w:noProof/>
              <w:kern w:val="2"/>
              <w:lang w:eastAsia="it-IT"/>
              <w14:ligatures w14:val="standardContextual"/>
            </w:rPr>
          </w:pPr>
          <w:hyperlink w:anchor="_Toc979320345">
            <w:r w:rsidR="46429CF3" w:rsidRPr="46429CF3">
              <w:rPr>
                <w:rStyle w:val="Collegamentoipertestuale"/>
              </w:rPr>
              <w:t>4.</w:t>
            </w:r>
            <w:r w:rsidR="006217A2">
              <w:tab/>
            </w:r>
            <w:r w:rsidR="46429CF3" w:rsidRPr="46429CF3">
              <w:rPr>
                <w:rStyle w:val="Collegamentoipertestuale"/>
              </w:rPr>
              <w:t>LE MISURE GENERALI FINALIZZATE ALLA PREVENZIONE DELLA CORRUZIONE</w:t>
            </w:r>
            <w:r w:rsidR="006217A2">
              <w:tab/>
            </w:r>
            <w:r w:rsidR="006217A2">
              <w:fldChar w:fldCharType="begin"/>
            </w:r>
            <w:r w:rsidR="006217A2">
              <w:instrText>PAGEREF _Toc979320345 \h</w:instrText>
            </w:r>
            <w:r w:rsidR="006217A2">
              <w:fldChar w:fldCharType="separate"/>
            </w:r>
            <w:r w:rsidR="00B10AED">
              <w:rPr>
                <w:noProof/>
              </w:rPr>
              <w:t>18</w:t>
            </w:r>
            <w:r w:rsidR="006217A2">
              <w:fldChar w:fldCharType="end"/>
            </w:r>
          </w:hyperlink>
        </w:p>
        <w:p w14:paraId="3BD0D7B5" w14:textId="0ED5E2C3"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055618694">
            <w:r w:rsidR="46429CF3" w:rsidRPr="46429CF3">
              <w:rPr>
                <w:rStyle w:val="Collegamentoipertestuale"/>
              </w:rPr>
              <w:t>4.1.</w:t>
            </w:r>
            <w:r w:rsidR="006217A2">
              <w:tab/>
            </w:r>
            <w:r w:rsidR="46429CF3" w:rsidRPr="46429CF3">
              <w:rPr>
                <w:rStyle w:val="Collegamentoipertestuale"/>
              </w:rPr>
              <w:t>Il codice di comportamento</w:t>
            </w:r>
            <w:r w:rsidR="006217A2">
              <w:tab/>
            </w:r>
            <w:r w:rsidR="006217A2">
              <w:fldChar w:fldCharType="begin"/>
            </w:r>
            <w:r w:rsidR="006217A2">
              <w:instrText>PAGEREF _Toc1055618694 \h</w:instrText>
            </w:r>
            <w:r w:rsidR="006217A2">
              <w:fldChar w:fldCharType="separate"/>
            </w:r>
            <w:r w:rsidR="00B10AED">
              <w:rPr>
                <w:noProof/>
              </w:rPr>
              <w:t>18</w:t>
            </w:r>
            <w:r w:rsidR="006217A2">
              <w:fldChar w:fldCharType="end"/>
            </w:r>
          </w:hyperlink>
        </w:p>
        <w:p w14:paraId="55F00276" w14:textId="3709CFA7"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1988980047">
            <w:r w:rsidR="46429CF3" w:rsidRPr="46429CF3">
              <w:rPr>
                <w:rStyle w:val="Collegamentoipertestuale"/>
              </w:rPr>
              <w:t>4.1.1.</w:t>
            </w:r>
            <w:r w:rsidR="006217A2">
              <w:tab/>
            </w:r>
            <w:r w:rsidR="46429CF3" w:rsidRPr="46429CF3">
              <w:rPr>
                <w:rStyle w:val="Collegamentoipertestuale"/>
              </w:rPr>
              <w:t>Il codice di condotta dei Consiglieri dell’Ordine</w:t>
            </w:r>
            <w:r w:rsidR="006217A2">
              <w:tab/>
            </w:r>
            <w:r w:rsidR="006217A2">
              <w:fldChar w:fldCharType="begin"/>
            </w:r>
            <w:r w:rsidR="006217A2">
              <w:instrText>PAGEREF _Toc1988980047 \h</w:instrText>
            </w:r>
            <w:r w:rsidR="006217A2">
              <w:fldChar w:fldCharType="separate"/>
            </w:r>
            <w:r w:rsidR="00B10AED">
              <w:rPr>
                <w:noProof/>
              </w:rPr>
              <w:t>18</w:t>
            </w:r>
            <w:r w:rsidR="006217A2">
              <w:fldChar w:fldCharType="end"/>
            </w:r>
          </w:hyperlink>
        </w:p>
        <w:p w14:paraId="739B3C2F" w14:textId="37D34418"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561860137">
            <w:r w:rsidR="46429CF3" w:rsidRPr="46429CF3">
              <w:rPr>
                <w:rStyle w:val="Collegamentoipertestuale"/>
              </w:rPr>
              <w:t>4.2.</w:t>
            </w:r>
            <w:r w:rsidR="006217A2">
              <w:tab/>
            </w:r>
            <w:r w:rsidR="46429CF3" w:rsidRPr="46429CF3">
              <w:rPr>
                <w:rStyle w:val="Collegamentoipertestuale"/>
              </w:rPr>
              <w:t>Le misure di disciplina del conflitto di interesse</w:t>
            </w:r>
            <w:r w:rsidR="006217A2">
              <w:tab/>
            </w:r>
            <w:r w:rsidR="006217A2">
              <w:fldChar w:fldCharType="begin"/>
            </w:r>
            <w:r w:rsidR="006217A2">
              <w:instrText>PAGEREF _Toc561860137 \h</w:instrText>
            </w:r>
            <w:r w:rsidR="006217A2">
              <w:fldChar w:fldCharType="separate"/>
            </w:r>
            <w:r w:rsidR="00B10AED">
              <w:rPr>
                <w:noProof/>
              </w:rPr>
              <w:t>18</w:t>
            </w:r>
            <w:r w:rsidR="006217A2">
              <w:fldChar w:fldCharType="end"/>
            </w:r>
          </w:hyperlink>
        </w:p>
        <w:p w14:paraId="2560D6AE" w14:textId="2B032A4D"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1619362706">
            <w:r w:rsidR="46429CF3" w:rsidRPr="46429CF3">
              <w:rPr>
                <w:rStyle w:val="Collegamentoipertestuale"/>
              </w:rPr>
              <w:t>4.2.1.</w:t>
            </w:r>
            <w:r w:rsidR="006217A2">
              <w:tab/>
            </w:r>
            <w:r w:rsidR="46429CF3" w:rsidRPr="46429CF3">
              <w:rPr>
                <w:rStyle w:val="Collegamentoipertestuale"/>
              </w:rPr>
              <w:t>Gestione del conflitto di interesse</w:t>
            </w:r>
            <w:r w:rsidR="006217A2">
              <w:tab/>
            </w:r>
            <w:r w:rsidR="006217A2">
              <w:fldChar w:fldCharType="begin"/>
            </w:r>
            <w:r w:rsidR="006217A2">
              <w:instrText>PAGEREF _Toc1619362706 \h</w:instrText>
            </w:r>
            <w:r w:rsidR="006217A2">
              <w:fldChar w:fldCharType="separate"/>
            </w:r>
            <w:r w:rsidR="00B10AED">
              <w:rPr>
                <w:noProof/>
              </w:rPr>
              <w:t>19</w:t>
            </w:r>
            <w:r w:rsidR="006217A2">
              <w:fldChar w:fldCharType="end"/>
            </w:r>
          </w:hyperlink>
        </w:p>
        <w:p w14:paraId="0F189194" w14:textId="60DACC17"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1014498184">
            <w:r w:rsidR="46429CF3" w:rsidRPr="46429CF3">
              <w:rPr>
                <w:rStyle w:val="Collegamentoipertestuale"/>
              </w:rPr>
              <w:t>4.2.2.</w:t>
            </w:r>
            <w:r w:rsidR="006217A2">
              <w:tab/>
            </w:r>
            <w:r w:rsidR="46429CF3" w:rsidRPr="46429CF3">
              <w:rPr>
                <w:rStyle w:val="Collegamentoipertestuale"/>
              </w:rPr>
              <w:t>Registro delle segnalazioni dei conflitti di interesse</w:t>
            </w:r>
            <w:r w:rsidR="006217A2">
              <w:tab/>
            </w:r>
            <w:r w:rsidR="006217A2">
              <w:fldChar w:fldCharType="begin"/>
            </w:r>
            <w:r w:rsidR="006217A2">
              <w:instrText>PAGEREF _Toc1014498184 \h</w:instrText>
            </w:r>
            <w:r w:rsidR="006217A2">
              <w:fldChar w:fldCharType="separate"/>
            </w:r>
            <w:r w:rsidR="00B10AED">
              <w:rPr>
                <w:noProof/>
              </w:rPr>
              <w:t>19</w:t>
            </w:r>
            <w:r w:rsidR="006217A2">
              <w:fldChar w:fldCharType="end"/>
            </w:r>
          </w:hyperlink>
        </w:p>
        <w:p w14:paraId="3C958F5E" w14:textId="0DC034E8"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400190263">
            <w:r w:rsidR="46429CF3" w:rsidRPr="46429CF3">
              <w:rPr>
                <w:rStyle w:val="Collegamentoipertestuale"/>
              </w:rPr>
              <w:t>4.2.3.</w:t>
            </w:r>
            <w:r w:rsidR="006217A2">
              <w:tab/>
            </w:r>
            <w:r w:rsidR="46429CF3" w:rsidRPr="46429CF3">
              <w:rPr>
                <w:rStyle w:val="Collegamentoipertestuale"/>
              </w:rPr>
              <w:t>Conflitto di interesse nelle procedure di gara</w:t>
            </w:r>
            <w:r w:rsidR="006217A2">
              <w:tab/>
            </w:r>
            <w:r w:rsidR="006217A2">
              <w:fldChar w:fldCharType="begin"/>
            </w:r>
            <w:r w:rsidR="006217A2">
              <w:instrText>PAGEREF _Toc400190263 \h</w:instrText>
            </w:r>
            <w:r w:rsidR="006217A2">
              <w:fldChar w:fldCharType="separate"/>
            </w:r>
            <w:r w:rsidR="00B10AED">
              <w:rPr>
                <w:noProof/>
              </w:rPr>
              <w:t>19</w:t>
            </w:r>
            <w:r w:rsidR="006217A2">
              <w:fldChar w:fldCharType="end"/>
            </w:r>
          </w:hyperlink>
        </w:p>
        <w:p w14:paraId="50A9D041" w14:textId="1004AE28"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2134911781">
            <w:r w:rsidR="46429CF3" w:rsidRPr="46429CF3">
              <w:rPr>
                <w:rStyle w:val="Collegamentoipertestuale"/>
              </w:rPr>
              <w:t>4.3.</w:t>
            </w:r>
            <w:r w:rsidR="006217A2">
              <w:tab/>
            </w:r>
            <w:r w:rsidR="46429CF3" w:rsidRPr="46429CF3">
              <w:rPr>
                <w:rStyle w:val="Collegamentoipertestuale"/>
              </w:rPr>
              <w:t>Formazione delle commissioni, conferimento di incarichi in caso di condanna penale per delitti contro la pubblica amministrazione</w:t>
            </w:r>
            <w:r w:rsidR="006217A2">
              <w:tab/>
            </w:r>
            <w:r w:rsidR="006217A2">
              <w:fldChar w:fldCharType="begin"/>
            </w:r>
            <w:r w:rsidR="006217A2">
              <w:instrText>PAGEREF _Toc2134911781 \h</w:instrText>
            </w:r>
            <w:r w:rsidR="006217A2">
              <w:fldChar w:fldCharType="separate"/>
            </w:r>
            <w:r w:rsidR="00B10AED">
              <w:rPr>
                <w:noProof/>
              </w:rPr>
              <w:t>20</w:t>
            </w:r>
            <w:r w:rsidR="006217A2">
              <w:fldChar w:fldCharType="end"/>
            </w:r>
          </w:hyperlink>
        </w:p>
        <w:p w14:paraId="1DA735EA" w14:textId="25741E54"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505159381">
            <w:r w:rsidR="46429CF3" w:rsidRPr="46429CF3">
              <w:rPr>
                <w:rStyle w:val="Collegamentoipertestuale"/>
              </w:rPr>
              <w:t>4.4.</w:t>
            </w:r>
            <w:r w:rsidR="006217A2">
              <w:tab/>
            </w:r>
            <w:r w:rsidR="46429CF3" w:rsidRPr="46429CF3">
              <w:rPr>
                <w:rStyle w:val="Collegamentoipertestuale"/>
              </w:rPr>
              <w:t>Inconferibilità, incompatibilità degli incarichi e Incompatibilità successiva (pantouflage)</w:t>
            </w:r>
            <w:r w:rsidR="006217A2">
              <w:tab/>
            </w:r>
            <w:r w:rsidR="006217A2">
              <w:fldChar w:fldCharType="begin"/>
            </w:r>
            <w:r w:rsidR="006217A2">
              <w:instrText>PAGEREF _Toc1505159381 \h</w:instrText>
            </w:r>
            <w:r w:rsidR="006217A2">
              <w:fldChar w:fldCharType="separate"/>
            </w:r>
            <w:r w:rsidR="00B10AED">
              <w:rPr>
                <w:noProof/>
              </w:rPr>
              <w:t>21</w:t>
            </w:r>
            <w:r w:rsidR="006217A2">
              <w:fldChar w:fldCharType="end"/>
            </w:r>
          </w:hyperlink>
        </w:p>
        <w:p w14:paraId="32CC25DB" w14:textId="73691346"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399458908">
            <w:r w:rsidR="46429CF3" w:rsidRPr="46429CF3">
              <w:rPr>
                <w:rStyle w:val="Collegamentoipertestuale"/>
              </w:rPr>
              <w:t>4.4.1.</w:t>
            </w:r>
            <w:r w:rsidR="006217A2">
              <w:tab/>
            </w:r>
            <w:r w:rsidR="46429CF3" w:rsidRPr="46429CF3">
              <w:rPr>
                <w:rStyle w:val="Collegamentoipertestuale"/>
              </w:rPr>
              <w:t>Inconferibilità ex d.lgs. 39/2013</w:t>
            </w:r>
            <w:r w:rsidR="006217A2">
              <w:tab/>
            </w:r>
            <w:r w:rsidR="006217A2">
              <w:fldChar w:fldCharType="begin"/>
            </w:r>
            <w:r w:rsidR="006217A2">
              <w:instrText>PAGEREF _Toc399458908 \h</w:instrText>
            </w:r>
            <w:r w:rsidR="006217A2">
              <w:fldChar w:fldCharType="separate"/>
            </w:r>
            <w:r w:rsidR="00B10AED">
              <w:rPr>
                <w:noProof/>
              </w:rPr>
              <w:t>21</w:t>
            </w:r>
            <w:r w:rsidR="006217A2">
              <w:fldChar w:fldCharType="end"/>
            </w:r>
          </w:hyperlink>
        </w:p>
        <w:p w14:paraId="5CD4FFD9" w14:textId="06A0B3A9"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2035281330">
            <w:r w:rsidR="46429CF3" w:rsidRPr="46429CF3">
              <w:rPr>
                <w:rStyle w:val="Collegamentoipertestuale"/>
              </w:rPr>
              <w:t>4.4.2.</w:t>
            </w:r>
            <w:r w:rsidR="006217A2">
              <w:tab/>
            </w:r>
            <w:r w:rsidR="46429CF3" w:rsidRPr="46429CF3">
              <w:rPr>
                <w:rStyle w:val="Collegamentoipertestuale"/>
              </w:rPr>
              <w:t>Incompatibilità ex d.lgs. 39/2013</w:t>
            </w:r>
            <w:r w:rsidR="006217A2">
              <w:tab/>
            </w:r>
            <w:r w:rsidR="006217A2">
              <w:fldChar w:fldCharType="begin"/>
            </w:r>
            <w:r w:rsidR="006217A2">
              <w:instrText>PAGEREF _Toc2035281330 \h</w:instrText>
            </w:r>
            <w:r w:rsidR="006217A2">
              <w:fldChar w:fldCharType="separate"/>
            </w:r>
            <w:r w:rsidR="00B10AED">
              <w:rPr>
                <w:noProof/>
              </w:rPr>
              <w:t>22</w:t>
            </w:r>
            <w:r w:rsidR="006217A2">
              <w:fldChar w:fldCharType="end"/>
            </w:r>
          </w:hyperlink>
        </w:p>
        <w:p w14:paraId="726817FF" w14:textId="43A4386D"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493799585">
            <w:r w:rsidR="46429CF3" w:rsidRPr="46429CF3">
              <w:rPr>
                <w:rStyle w:val="Collegamentoipertestuale"/>
              </w:rPr>
              <w:t>4.4.3.</w:t>
            </w:r>
            <w:r w:rsidR="006217A2">
              <w:tab/>
            </w:r>
            <w:r w:rsidR="46429CF3" w:rsidRPr="46429CF3">
              <w:rPr>
                <w:rStyle w:val="Collegamentoipertestuale"/>
              </w:rPr>
              <w:t>Autorizzazione ad incarichi ed attività extraistituzionali</w:t>
            </w:r>
            <w:r w:rsidR="006217A2">
              <w:tab/>
            </w:r>
            <w:r w:rsidR="006217A2">
              <w:fldChar w:fldCharType="begin"/>
            </w:r>
            <w:r w:rsidR="006217A2">
              <w:instrText>PAGEREF _Toc493799585 \h</w:instrText>
            </w:r>
            <w:r w:rsidR="006217A2">
              <w:fldChar w:fldCharType="separate"/>
            </w:r>
            <w:r w:rsidR="00B10AED">
              <w:rPr>
                <w:noProof/>
              </w:rPr>
              <w:t>22</w:t>
            </w:r>
            <w:r w:rsidR="006217A2">
              <w:fldChar w:fldCharType="end"/>
            </w:r>
          </w:hyperlink>
        </w:p>
        <w:p w14:paraId="1E6D8E9F" w14:textId="54BA330E" w:rsidR="006217A2" w:rsidRDefault="00F2236C" w:rsidP="46429CF3">
          <w:pPr>
            <w:pStyle w:val="Sommario3"/>
            <w:tabs>
              <w:tab w:val="left" w:pos="1200"/>
              <w:tab w:val="right" w:pos="9615"/>
            </w:tabs>
            <w:rPr>
              <w:rStyle w:val="Collegamentoipertestuale"/>
              <w:noProof/>
              <w:kern w:val="2"/>
              <w:lang w:eastAsia="it-IT"/>
              <w14:ligatures w14:val="standardContextual"/>
            </w:rPr>
          </w:pPr>
          <w:hyperlink w:anchor="_Toc1420809460">
            <w:r w:rsidR="46429CF3" w:rsidRPr="46429CF3">
              <w:rPr>
                <w:rStyle w:val="Collegamentoipertestuale"/>
              </w:rPr>
              <w:t>4.4.4.</w:t>
            </w:r>
            <w:r w:rsidR="006217A2">
              <w:tab/>
            </w:r>
            <w:r w:rsidR="46429CF3" w:rsidRPr="46429CF3">
              <w:rPr>
                <w:rStyle w:val="Collegamentoipertestuale"/>
              </w:rPr>
              <w:t>Incompatibilità successiva (pantouflage)</w:t>
            </w:r>
            <w:r w:rsidR="006217A2">
              <w:tab/>
            </w:r>
            <w:r w:rsidR="006217A2">
              <w:fldChar w:fldCharType="begin"/>
            </w:r>
            <w:r w:rsidR="006217A2">
              <w:instrText>PAGEREF _Toc1420809460 \h</w:instrText>
            </w:r>
            <w:r w:rsidR="006217A2">
              <w:fldChar w:fldCharType="separate"/>
            </w:r>
            <w:r w:rsidR="00B10AED">
              <w:rPr>
                <w:noProof/>
              </w:rPr>
              <w:t>22</w:t>
            </w:r>
            <w:r w:rsidR="006217A2">
              <w:fldChar w:fldCharType="end"/>
            </w:r>
          </w:hyperlink>
        </w:p>
        <w:p w14:paraId="6C051C56" w14:textId="26E5BAFA"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117877466">
            <w:r w:rsidR="46429CF3" w:rsidRPr="46429CF3">
              <w:rPr>
                <w:rStyle w:val="Collegamentoipertestuale"/>
              </w:rPr>
              <w:t>4.5.</w:t>
            </w:r>
            <w:r w:rsidR="006217A2">
              <w:tab/>
            </w:r>
            <w:r w:rsidR="46429CF3" w:rsidRPr="46429CF3">
              <w:rPr>
                <w:rStyle w:val="Collegamentoipertestuale"/>
              </w:rPr>
              <w:t>La rotazione del personale</w:t>
            </w:r>
            <w:r w:rsidR="006217A2">
              <w:tab/>
            </w:r>
            <w:r w:rsidR="006217A2">
              <w:fldChar w:fldCharType="begin"/>
            </w:r>
            <w:r w:rsidR="006217A2">
              <w:instrText>PAGEREF _Toc1117877466 \h</w:instrText>
            </w:r>
            <w:r w:rsidR="006217A2">
              <w:fldChar w:fldCharType="separate"/>
            </w:r>
            <w:r w:rsidR="00B10AED">
              <w:rPr>
                <w:noProof/>
              </w:rPr>
              <w:t>23</w:t>
            </w:r>
            <w:r w:rsidR="006217A2">
              <w:fldChar w:fldCharType="end"/>
            </w:r>
          </w:hyperlink>
        </w:p>
        <w:p w14:paraId="1B1D0063" w14:textId="2780ABEA"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856011152">
            <w:r w:rsidR="46429CF3" w:rsidRPr="46429CF3">
              <w:rPr>
                <w:rStyle w:val="Collegamentoipertestuale"/>
              </w:rPr>
              <w:t>4.6.</w:t>
            </w:r>
            <w:r w:rsidR="006217A2">
              <w:tab/>
            </w:r>
            <w:r w:rsidR="46429CF3" w:rsidRPr="46429CF3">
              <w:rPr>
                <w:rStyle w:val="Collegamentoipertestuale"/>
              </w:rPr>
              <w:t>La rotazione straordinaria</w:t>
            </w:r>
            <w:r w:rsidR="006217A2">
              <w:tab/>
            </w:r>
            <w:r w:rsidR="006217A2">
              <w:fldChar w:fldCharType="begin"/>
            </w:r>
            <w:r w:rsidR="006217A2">
              <w:instrText>PAGEREF _Toc856011152 \h</w:instrText>
            </w:r>
            <w:r w:rsidR="006217A2">
              <w:fldChar w:fldCharType="separate"/>
            </w:r>
            <w:r w:rsidR="00B10AED">
              <w:rPr>
                <w:noProof/>
              </w:rPr>
              <w:t>23</w:t>
            </w:r>
            <w:r w:rsidR="006217A2">
              <w:fldChar w:fldCharType="end"/>
            </w:r>
          </w:hyperlink>
        </w:p>
        <w:p w14:paraId="42A49415" w14:textId="3A733BA5"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2008797320">
            <w:r w:rsidR="46429CF3" w:rsidRPr="46429CF3">
              <w:rPr>
                <w:rStyle w:val="Collegamentoipertestuale"/>
              </w:rPr>
              <w:t>-</w:t>
            </w:r>
            <w:r w:rsidR="006217A2">
              <w:tab/>
            </w:r>
            <w:r w:rsidR="46429CF3" w:rsidRPr="46429CF3">
              <w:rPr>
                <w:rStyle w:val="Collegamentoipertestuale"/>
              </w:rPr>
              <w:t>Tutela del segnalante di violazioni del diritto nazionale e dell’unione europea (whistleblower)</w:t>
            </w:r>
            <w:r w:rsidR="006217A2">
              <w:tab/>
            </w:r>
            <w:r w:rsidR="006217A2">
              <w:fldChar w:fldCharType="begin"/>
            </w:r>
            <w:r w:rsidR="006217A2">
              <w:instrText>PAGEREF _Toc2008797320 \h</w:instrText>
            </w:r>
            <w:r w:rsidR="006217A2">
              <w:fldChar w:fldCharType="separate"/>
            </w:r>
            <w:r w:rsidR="00B10AED">
              <w:rPr>
                <w:noProof/>
              </w:rPr>
              <w:t>24</w:t>
            </w:r>
            <w:r w:rsidR="006217A2">
              <w:fldChar w:fldCharType="end"/>
            </w:r>
          </w:hyperlink>
        </w:p>
        <w:p w14:paraId="3ED1B35C" w14:textId="24A8286C"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357447867">
            <w:r w:rsidR="46429CF3" w:rsidRPr="46429CF3">
              <w:rPr>
                <w:rStyle w:val="Collegamentoipertestuale"/>
              </w:rPr>
              <w:t>4.7.</w:t>
            </w:r>
            <w:r w:rsidR="006217A2">
              <w:tab/>
            </w:r>
            <w:r w:rsidR="46429CF3" w:rsidRPr="46429CF3">
              <w:rPr>
                <w:rStyle w:val="Collegamentoipertestuale"/>
              </w:rPr>
              <w:t>Formazione del personale sui temi dell'etica pubblica e della legalità</w:t>
            </w:r>
            <w:r w:rsidR="006217A2">
              <w:tab/>
            </w:r>
            <w:r w:rsidR="006217A2">
              <w:fldChar w:fldCharType="begin"/>
            </w:r>
            <w:r w:rsidR="006217A2">
              <w:instrText>PAGEREF _Toc357447867 \h</w:instrText>
            </w:r>
            <w:r w:rsidR="006217A2">
              <w:fldChar w:fldCharType="separate"/>
            </w:r>
            <w:r w:rsidR="00B10AED">
              <w:rPr>
                <w:noProof/>
              </w:rPr>
              <w:t>24</w:t>
            </w:r>
            <w:r w:rsidR="006217A2">
              <w:fldChar w:fldCharType="end"/>
            </w:r>
          </w:hyperlink>
        </w:p>
        <w:p w14:paraId="0DDAA013" w14:textId="3F09824B"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330152683">
            <w:r w:rsidR="46429CF3" w:rsidRPr="46429CF3">
              <w:rPr>
                <w:rStyle w:val="Collegamentoipertestuale"/>
              </w:rPr>
              <w:t>4.8.</w:t>
            </w:r>
            <w:r w:rsidR="006217A2">
              <w:tab/>
            </w:r>
            <w:r w:rsidR="46429CF3" w:rsidRPr="46429CF3">
              <w:rPr>
                <w:rStyle w:val="Collegamentoipertestuale"/>
              </w:rPr>
              <w:t>Azioni di sensibilizzazione e rapporto con la società civile</w:t>
            </w:r>
            <w:r w:rsidR="006217A2">
              <w:tab/>
            </w:r>
            <w:r w:rsidR="006217A2">
              <w:fldChar w:fldCharType="begin"/>
            </w:r>
            <w:r w:rsidR="006217A2">
              <w:instrText>PAGEREF _Toc330152683 \h</w:instrText>
            </w:r>
            <w:r w:rsidR="006217A2">
              <w:fldChar w:fldCharType="separate"/>
            </w:r>
            <w:r w:rsidR="00B10AED">
              <w:rPr>
                <w:noProof/>
              </w:rPr>
              <w:t>25</w:t>
            </w:r>
            <w:r w:rsidR="006217A2">
              <w:fldChar w:fldCharType="end"/>
            </w:r>
          </w:hyperlink>
        </w:p>
        <w:p w14:paraId="173BAF9A" w14:textId="00D1FB1B"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80694564">
            <w:r w:rsidR="46429CF3" w:rsidRPr="46429CF3">
              <w:rPr>
                <w:rStyle w:val="Collegamentoipertestuale"/>
              </w:rPr>
              <w:t>4.9.</w:t>
            </w:r>
            <w:r w:rsidR="006217A2">
              <w:tab/>
            </w:r>
            <w:r w:rsidR="46429CF3" w:rsidRPr="46429CF3">
              <w:rPr>
                <w:rStyle w:val="Collegamentoipertestuale"/>
              </w:rPr>
              <w:t>Patti di integrità</w:t>
            </w:r>
            <w:r w:rsidR="006217A2">
              <w:tab/>
            </w:r>
            <w:r w:rsidR="006217A2">
              <w:fldChar w:fldCharType="begin"/>
            </w:r>
            <w:r w:rsidR="006217A2">
              <w:instrText>PAGEREF _Toc80694564 \h</w:instrText>
            </w:r>
            <w:r w:rsidR="006217A2">
              <w:fldChar w:fldCharType="separate"/>
            </w:r>
            <w:r w:rsidR="00B10AED">
              <w:rPr>
                <w:noProof/>
              </w:rPr>
              <w:t>25</w:t>
            </w:r>
            <w:r w:rsidR="006217A2">
              <w:fldChar w:fldCharType="end"/>
            </w:r>
          </w:hyperlink>
        </w:p>
        <w:p w14:paraId="67CC7159" w14:textId="621FADB4" w:rsidR="006217A2" w:rsidRDefault="00F2236C" w:rsidP="46429CF3">
          <w:pPr>
            <w:pStyle w:val="Sommario2"/>
            <w:tabs>
              <w:tab w:val="left" w:pos="795"/>
              <w:tab w:val="right" w:pos="9615"/>
            </w:tabs>
            <w:rPr>
              <w:rStyle w:val="Collegamentoipertestuale"/>
              <w:noProof/>
              <w:kern w:val="2"/>
              <w:lang w:eastAsia="it-IT"/>
              <w14:ligatures w14:val="standardContextual"/>
            </w:rPr>
          </w:pPr>
          <w:hyperlink w:anchor="_Toc126242584">
            <w:r w:rsidR="46429CF3" w:rsidRPr="46429CF3">
              <w:rPr>
                <w:rStyle w:val="Collegamentoipertestuale"/>
              </w:rPr>
              <w:t>4.10.</w:t>
            </w:r>
            <w:r w:rsidR="006217A2">
              <w:tab/>
            </w:r>
            <w:r w:rsidR="46429CF3" w:rsidRPr="46429CF3">
              <w:rPr>
                <w:rStyle w:val="Collegamentoipertestuale"/>
              </w:rPr>
              <w:t>Informatizzazione dei processi</w:t>
            </w:r>
            <w:r w:rsidR="006217A2">
              <w:tab/>
            </w:r>
            <w:r w:rsidR="006217A2">
              <w:fldChar w:fldCharType="begin"/>
            </w:r>
            <w:r w:rsidR="006217A2">
              <w:instrText>PAGEREF _Toc126242584 \h</w:instrText>
            </w:r>
            <w:r w:rsidR="006217A2">
              <w:fldChar w:fldCharType="separate"/>
            </w:r>
            <w:r w:rsidR="00B10AED">
              <w:rPr>
                <w:noProof/>
              </w:rPr>
              <w:t>25</w:t>
            </w:r>
            <w:r w:rsidR="006217A2">
              <w:fldChar w:fldCharType="end"/>
            </w:r>
          </w:hyperlink>
        </w:p>
        <w:p w14:paraId="29254B56" w14:textId="63A54196" w:rsidR="006217A2" w:rsidRDefault="00F2236C" w:rsidP="46429CF3">
          <w:pPr>
            <w:pStyle w:val="Sommario1"/>
            <w:tabs>
              <w:tab w:val="left" w:pos="390"/>
              <w:tab w:val="right" w:pos="9615"/>
            </w:tabs>
            <w:rPr>
              <w:rStyle w:val="Collegamentoipertestuale"/>
              <w:noProof/>
              <w:kern w:val="2"/>
              <w:lang w:eastAsia="it-IT"/>
              <w14:ligatures w14:val="standardContextual"/>
            </w:rPr>
          </w:pPr>
          <w:hyperlink w:anchor="_Toc1465081325">
            <w:r w:rsidR="46429CF3" w:rsidRPr="46429CF3">
              <w:rPr>
                <w:rStyle w:val="Collegamentoipertestuale"/>
              </w:rPr>
              <w:t>5.</w:t>
            </w:r>
            <w:r w:rsidR="006217A2">
              <w:tab/>
            </w:r>
            <w:r w:rsidR="46429CF3" w:rsidRPr="46429CF3">
              <w:rPr>
                <w:rStyle w:val="Collegamentoipertestuale"/>
              </w:rPr>
              <w:t>PROGRAMMA PER LA TRASPARENZA E L'INTEGRITÀ</w:t>
            </w:r>
            <w:r w:rsidR="006217A2">
              <w:tab/>
            </w:r>
            <w:r w:rsidR="006217A2">
              <w:fldChar w:fldCharType="begin"/>
            </w:r>
            <w:r w:rsidR="006217A2">
              <w:instrText>PAGEREF _Toc1465081325 \h</w:instrText>
            </w:r>
            <w:r w:rsidR="006217A2">
              <w:fldChar w:fldCharType="separate"/>
            </w:r>
            <w:r w:rsidR="00B10AED">
              <w:rPr>
                <w:noProof/>
              </w:rPr>
              <w:t>26</w:t>
            </w:r>
            <w:r w:rsidR="006217A2">
              <w:fldChar w:fldCharType="end"/>
            </w:r>
          </w:hyperlink>
        </w:p>
        <w:p w14:paraId="16C7DA37" w14:textId="455BF3E7"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92697889">
            <w:r w:rsidR="46429CF3" w:rsidRPr="46429CF3">
              <w:rPr>
                <w:rStyle w:val="Collegamentoipertestuale"/>
              </w:rPr>
              <w:t>5.1.</w:t>
            </w:r>
            <w:r w:rsidR="006217A2">
              <w:tab/>
            </w:r>
            <w:r w:rsidR="46429CF3" w:rsidRPr="46429CF3">
              <w:rPr>
                <w:rStyle w:val="Collegamentoipertestuale"/>
              </w:rPr>
              <w:t>Definizione dei flussi per la pubblicazione dei dati ed individuazione dei soggetti responsabili</w:t>
            </w:r>
            <w:r w:rsidR="006217A2">
              <w:tab/>
            </w:r>
            <w:r w:rsidR="006217A2">
              <w:fldChar w:fldCharType="begin"/>
            </w:r>
            <w:r w:rsidR="006217A2">
              <w:instrText>PAGEREF _Toc92697889 \h</w:instrText>
            </w:r>
            <w:r w:rsidR="006217A2">
              <w:fldChar w:fldCharType="separate"/>
            </w:r>
            <w:r w:rsidR="00B10AED">
              <w:rPr>
                <w:noProof/>
              </w:rPr>
              <w:t>26</w:t>
            </w:r>
            <w:r w:rsidR="006217A2">
              <w:fldChar w:fldCharType="end"/>
            </w:r>
          </w:hyperlink>
        </w:p>
        <w:p w14:paraId="0C0B3DC2" w14:textId="26D717F5"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955211890">
            <w:r w:rsidR="46429CF3" w:rsidRPr="46429CF3">
              <w:rPr>
                <w:rStyle w:val="Collegamentoipertestuale"/>
              </w:rPr>
              <w:t>5.2.</w:t>
            </w:r>
            <w:r w:rsidR="006217A2">
              <w:tab/>
            </w:r>
            <w:r w:rsidR="46429CF3" w:rsidRPr="46429CF3">
              <w:rPr>
                <w:rStyle w:val="Collegamentoipertestuale"/>
              </w:rPr>
              <w:t>Monitoraggio</w:t>
            </w:r>
            <w:r w:rsidR="006217A2">
              <w:tab/>
            </w:r>
            <w:r w:rsidR="006217A2">
              <w:fldChar w:fldCharType="begin"/>
            </w:r>
            <w:r w:rsidR="006217A2">
              <w:instrText>PAGEREF _Toc1955211890 \h</w:instrText>
            </w:r>
            <w:r w:rsidR="006217A2">
              <w:fldChar w:fldCharType="separate"/>
            </w:r>
            <w:r w:rsidR="00B10AED">
              <w:rPr>
                <w:noProof/>
              </w:rPr>
              <w:t>27</w:t>
            </w:r>
            <w:r w:rsidR="006217A2">
              <w:fldChar w:fldCharType="end"/>
            </w:r>
          </w:hyperlink>
        </w:p>
        <w:p w14:paraId="264D03C9" w14:textId="40716DE9" w:rsidR="006217A2" w:rsidRDefault="00F2236C" w:rsidP="46429CF3">
          <w:pPr>
            <w:pStyle w:val="Sommario2"/>
            <w:tabs>
              <w:tab w:val="left" w:pos="600"/>
              <w:tab w:val="right" w:pos="9615"/>
            </w:tabs>
            <w:rPr>
              <w:rStyle w:val="Collegamentoipertestuale"/>
              <w:noProof/>
              <w:kern w:val="2"/>
              <w:lang w:eastAsia="it-IT"/>
              <w14:ligatures w14:val="standardContextual"/>
            </w:rPr>
          </w:pPr>
          <w:hyperlink w:anchor="_Toc1634769713">
            <w:r w:rsidR="46429CF3" w:rsidRPr="46429CF3">
              <w:rPr>
                <w:rStyle w:val="Collegamentoipertestuale"/>
              </w:rPr>
              <w:t>5.3.</w:t>
            </w:r>
            <w:r w:rsidR="006217A2">
              <w:tab/>
            </w:r>
            <w:r w:rsidR="46429CF3" w:rsidRPr="46429CF3">
              <w:rPr>
                <w:rStyle w:val="Collegamentoipertestuale"/>
              </w:rPr>
              <w:t>Obblighi di trasparenza sull’organizzazione e sull’attività dell’Ordine</w:t>
            </w:r>
            <w:r w:rsidR="006217A2">
              <w:tab/>
            </w:r>
            <w:r w:rsidR="006217A2">
              <w:fldChar w:fldCharType="begin"/>
            </w:r>
            <w:r w:rsidR="006217A2">
              <w:instrText>PAGEREF _Toc1634769713 \h</w:instrText>
            </w:r>
            <w:r w:rsidR="006217A2">
              <w:fldChar w:fldCharType="separate"/>
            </w:r>
            <w:r w:rsidR="00B10AED">
              <w:rPr>
                <w:noProof/>
              </w:rPr>
              <w:t>28</w:t>
            </w:r>
            <w:r w:rsidR="006217A2">
              <w:fldChar w:fldCharType="end"/>
            </w:r>
          </w:hyperlink>
        </w:p>
        <w:p w14:paraId="7396F45B" w14:textId="455A6B0A" w:rsidR="006217A2" w:rsidRDefault="00F2236C" w:rsidP="46429CF3">
          <w:pPr>
            <w:pStyle w:val="Sommario1"/>
            <w:tabs>
              <w:tab w:val="right" w:pos="9615"/>
            </w:tabs>
            <w:rPr>
              <w:rStyle w:val="Collegamentoipertestuale"/>
              <w:noProof/>
              <w:kern w:val="2"/>
              <w:lang w:eastAsia="it-IT"/>
              <w14:ligatures w14:val="standardContextual"/>
            </w:rPr>
          </w:pPr>
          <w:hyperlink w:anchor="_Toc761362829">
            <w:r w:rsidR="46429CF3" w:rsidRPr="46429CF3">
              <w:rPr>
                <w:rStyle w:val="Collegamentoipertestuale"/>
              </w:rPr>
              <w:t>N. 1 Rappresentazione delle Funzioni, dei macro-processi e dei processi dell’Ordine</w:t>
            </w:r>
            <w:r w:rsidR="006217A2">
              <w:tab/>
            </w:r>
            <w:r w:rsidR="006217A2">
              <w:fldChar w:fldCharType="begin"/>
            </w:r>
            <w:r w:rsidR="006217A2">
              <w:instrText>PAGEREF _Toc761362829 \h</w:instrText>
            </w:r>
            <w:r w:rsidR="006217A2">
              <w:fldChar w:fldCharType="separate"/>
            </w:r>
            <w:r w:rsidR="00B10AED">
              <w:rPr>
                <w:noProof/>
              </w:rPr>
              <w:t>29</w:t>
            </w:r>
            <w:r w:rsidR="006217A2">
              <w:fldChar w:fldCharType="end"/>
            </w:r>
          </w:hyperlink>
        </w:p>
        <w:p w14:paraId="01294C0F" w14:textId="38CA8E42" w:rsidR="006217A2" w:rsidRDefault="00F2236C" w:rsidP="46429CF3">
          <w:pPr>
            <w:pStyle w:val="Sommario1"/>
            <w:tabs>
              <w:tab w:val="right" w:pos="9615"/>
            </w:tabs>
            <w:rPr>
              <w:rStyle w:val="Collegamentoipertestuale"/>
              <w:noProof/>
              <w:kern w:val="2"/>
              <w:lang w:eastAsia="it-IT"/>
              <w14:ligatures w14:val="standardContextual"/>
            </w:rPr>
          </w:pPr>
          <w:hyperlink w:anchor="_Toc1287282826">
            <w:r w:rsidR="46429CF3" w:rsidRPr="46429CF3">
              <w:rPr>
                <w:rStyle w:val="Collegamentoipertestuale"/>
              </w:rPr>
              <w:t>N. 2 Mappatura dei processi, individuazione dei comportamenti a rischio, valutazione del rischio, indicazione misure specifiche con la relativa programmazione</w:t>
            </w:r>
            <w:r w:rsidR="006217A2">
              <w:tab/>
            </w:r>
            <w:r w:rsidR="006217A2">
              <w:fldChar w:fldCharType="begin"/>
            </w:r>
            <w:r w:rsidR="006217A2">
              <w:instrText>PAGEREF _Toc1287282826 \h</w:instrText>
            </w:r>
            <w:r w:rsidR="006217A2">
              <w:fldChar w:fldCharType="separate"/>
            </w:r>
            <w:r w:rsidR="00B10AED">
              <w:rPr>
                <w:noProof/>
              </w:rPr>
              <w:t>29</w:t>
            </w:r>
            <w:r w:rsidR="006217A2">
              <w:fldChar w:fldCharType="end"/>
            </w:r>
          </w:hyperlink>
        </w:p>
        <w:p w14:paraId="28579ED0" w14:textId="48F58D78" w:rsidR="006217A2" w:rsidRDefault="00F2236C" w:rsidP="46429CF3">
          <w:pPr>
            <w:pStyle w:val="Sommario1"/>
            <w:tabs>
              <w:tab w:val="right" w:pos="9615"/>
            </w:tabs>
            <w:rPr>
              <w:rStyle w:val="Collegamentoipertestuale"/>
              <w:noProof/>
              <w:kern w:val="2"/>
              <w:lang w:eastAsia="it-IT"/>
              <w14:ligatures w14:val="standardContextual"/>
            </w:rPr>
          </w:pPr>
          <w:hyperlink w:anchor="_Toc453649598">
            <w:r w:rsidR="46429CF3" w:rsidRPr="46429CF3">
              <w:rPr>
                <w:rStyle w:val="Collegamentoipertestuale"/>
              </w:rPr>
              <w:t>N. 3 Obblighi di trasparenza sull’organizzazione e sull’attività dell’Ordine</w:t>
            </w:r>
            <w:r w:rsidR="006217A2">
              <w:tab/>
            </w:r>
            <w:r w:rsidR="006217A2">
              <w:fldChar w:fldCharType="begin"/>
            </w:r>
            <w:r w:rsidR="006217A2">
              <w:instrText>PAGEREF _Toc453649598 \h</w:instrText>
            </w:r>
            <w:r w:rsidR="006217A2">
              <w:fldChar w:fldCharType="separate"/>
            </w:r>
            <w:r w:rsidR="00B10AED">
              <w:rPr>
                <w:noProof/>
              </w:rPr>
              <w:t>29</w:t>
            </w:r>
            <w:r w:rsidR="006217A2">
              <w:fldChar w:fldCharType="end"/>
            </w:r>
          </w:hyperlink>
          <w:r w:rsidR="006217A2">
            <w:fldChar w:fldCharType="end"/>
          </w:r>
        </w:p>
      </w:sdtContent>
    </w:sdt>
    <w:p w14:paraId="5E2E6D2A" w14:textId="4474505B" w:rsidR="00D50FC6" w:rsidRPr="00220304" w:rsidRDefault="00D50FC6" w:rsidP="00220304">
      <w:pPr>
        <w:tabs>
          <w:tab w:val="right" w:pos="9637"/>
        </w:tabs>
        <w:spacing w:before="200" w:after="80" w:line="276" w:lineRule="auto"/>
        <w:rPr>
          <w:rFonts w:ascii="Roboto" w:eastAsia="Roboto" w:hAnsi="Roboto" w:cs="Roboto"/>
          <w:sz w:val="24"/>
          <w:szCs w:val="24"/>
        </w:rPr>
      </w:pPr>
    </w:p>
    <w:p w14:paraId="361EC225" w14:textId="77777777" w:rsidR="00D50FC6" w:rsidRPr="00220304" w:rsidRDefault="00D50FC6" w:rsidP="00220304">
      <w:pPr>
        <w:spacing w:line="276" w:lineRule="auto"/>
        <w:rPr>
          <w:rFonts w:ascii="Roboto Black" w:eastAsia="Roboto Black" w:hAnsi="Roboto Black" w:cs="Roboto Black"/>
          <w:sz w:val="24"/>
          <w:szCs w:val="24"/>
        </w:rPr>
      </w:pPr>
    </w:p>
    <w:p w14:paraId="1AD1999A" w14:textId="77777777" w:rsidR="00D50FC6" w:rsidRPr="00220304" w:rsidRDefault="00144249" w:rsidP="00220304">
      <w:pPr>
        <w:pStyle w:val="Titolo"/>
        <w:spacing w:line="276" w:lineRule="auto"/>
        <w:jc w:val="center"/>
        <w:rPr>
          <w:rFonts w:ascii="Roboto" w:eastAsia="Roboto" w:hAnsi="Roboto" w:cs="Roboto"/>
          <w:color w:val="000000"/>
          <w:sz w:val="40"/>
          <w:szCs w:val="40"/>
        </w:rPr>
      </w:pPr>
      <w:bookmarkStart w:id="5" w:name="_heading=h.9mit4n2kpuzu" w:colFirst="0" w:colLast="0"/>
      <w:bookmarkStart w:id="6" w:name="_heading=h.uepk0uuotesh" w:colFirst="0" w:colLast="0"/>
      <w:bookmarkEnd w:id="5"/>
      <w:bookmarkEnd w:id="6"/>
      <w:r w:rsidRPr="00220304">
        <w:rPr>
          <w:rFonts w:ascii="Roboto Black" w:eastAsia="Roboto Black" w:hAnsi="Roboto Black" w:cs="Roboto Black"/>
          <w:b w:val="0"/>
          <w:sz w:val="40"/>
          <w:szCs w:val="40"/>
        </w:rPr>
        <w:t>PARTE I</w:t>
      </w:r>
    </w:p>
    <w:p w14:paraId="75FE6509" w14:textId="77777777" w:rsidR="00D50FC6" w:rsidRPr="00220304" w:rsidRDefault="00144249" w:rsidP="00220304">
      <w:pPr>
        <w:pStyle w:val="Titolo1"/>
        <w:numPr>
          <w:ilvl w:val="0"/>
          <w:numId w:val="7"/>
        </w:numPr>
        <w:spacing w:after="0" w:line="276" w:lineRule="auto"/>
        <w:jc w:val="both"/>
        <w:rPr>
          <w:rFonts w:ascii="Roboto" w:eastAsia="Roboto" w:hAnsi="Roboto" w:cs="Roboto"/>
          <w:sz w:val="24"/>
          <w:szCs w:val="24"/>
        </w:rPr>
      </w:pPr>
      <w:bookmarkStart w:id="7" w:name="_Toc1227931327"/>
      <w:r w:rsidRPr="46429CF3">
        <w:rPr>
          <w:rFonts w:ascii="Roboto" w:eastAsia="Roboto" w:hAnsi="Roboto" w:cs="Roboto"/>
          <w:sz w:val="24"/>
          <w:szCs w:val="24"/>
        </w:rPr>
        <w:t>PREVENZIONE DELLA CORRUZIONE</w:t>
      </w:r>
      <w:bookmarkEnd w:id="7"/>
    </w:p>
    <w:p w14:paraId="3B76FE09" w14:textId="77777777" w:rsidR="00D50FC6" w:rsidRPr="00220304" w:rsidRDefault="00144249" w:rsidP="00220304">
      <w:pPr>
        <w:pStyle w:val="Titolo1"/>
        <w:numPr>
          <w:ilvl w:val="1"/>
          <w:numId w:val="7"/>
        </w:numPr>
        <w:spacing w:before="0" w:line="276" w:lineRule="auto"/>
        <w:jc w:val="both"/>
        <w:rPr>
          <w:rFonts w:ascii="Roboto" w:eastAsia="Roboto" w:hAnsi="Roboto" w:cs="Roboto"/>
          <w:sz w:val="24"/>
          <w:szCs w:val="24"/>
        </w:rPr>
      </w:pPr>
      <w:bookmarkStart w:id="8" w:name="_Toc1403118325"/>
      <w:r w:rsidRPr="46429CF3">
        <w:rPr>
          <w:rFonts w:ascii="Roboto" w:eastAsia="Roboto" w:hAnsi="Roboto" w:cs="Roboto"/>
          <w:sz w:val="24"/>
          <w:szCs w:val="24"/>
        </w:rPr>
        <w:t>INTRODUZIONE</w:t>
      </w:r>
      <w:bookmarkEnd w:id="8"/>
    </w:p>
    <w:p w14:paraId="5EFC6B2C"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Legge n. 190/2012 ha introdotto nell’ordinamento italiano una disciplina sistematica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organica di prevenzione dei fenomeni corruttivi, introducendo a livello nazionale il concetto di “corruzione” in senso amministrativo, intesa come </w:t>
      </w:r>
      <w:r w:rsidRPr="00220304">
        <w:rPr>
          <w:rFonts w:ascii="Roboto" w:eastAsia="Roboto" w:hAnsi="Roboto" w:cs="Roboto"/>
          <w:i/>
          <w:sz w:val="24"/>
          <w:szCs w:val="24"/>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sidRPr="00220304">
        <w:rPr>
          <w:rFonts w:ascii="Roboto" w:eastAsia="Roboto" w:hAnsi="Roboto" w:cs="Roboto"/>
          <w:sz w:val="24"/>
          <w:szCs w:val="24"/>
        </w:rPr>
        <w:t xml:space="preserve"> (Determina ANAC n. 12/2015 Aggiornamento 2015 al PNA).</w:t>
      </w:r>
    </w:p>
    <w:p w14:paraId="6A77E02D" w14:textId="663EEEE8" w:rsidR="00D50FC6" w:rsidRPr="00C127DE" w:rsidRDefault="00144249" w:rsidP="00220304">
      <w:pPr>
        <w:spacing w:line="276" w:lineRule="auto"/>
        <w:ind w:firstLine="720"/>
        <w:jc w:val="both"/>
        <w:rPr>
          <w:rFonts w:eastAsia="Roboto"/>
          <w:sz w:val="24"/>
          <w:szCs w:val="24"/>
        </w:rPr>
      </w:pPr>
      <w:r w:rsidRPr="00220304">
        <w:rPr>
          <w:rFonts w:ascii="Roboto" w:eastAsia="Roboto" w:hAnsi="Roboto" w:cs="Roboto"/>
          <w:sz w:val="24"/>
          <w:szCs w:val="24"/>
        </w:rPr>
        <w:t xml:space="preserve">Il PTPCT individua il grado di esposizione delle amministrazioni al rischio </w:t>
      </w:r>
      <w:proofErr w:type="gramStart"/>
      <w:r w:rsidRPr="00220304">
        <w:rPr>
          <w:rFonts w:ascii="Roboto" w:eastAsia="Roboto" w:hAnsi="Roboto" w:cs="Roboto"/>
          <w:sz w:val="24"/>
          <w:szCs w:val="24"/>
        </w:rPr>
        <w:t>di</w:t>
      </w:r>
      <w:proofErr w:type="gramEnd"/>
      <w:r w:rsidRPr="00220304">
        <w:rPr>
          <w:rFonts w:ascii="Roboto" w:eastAsia="Roboto" w:hAnsi="Roboto" w:cs="Roboto"/>
          <w:sz w:val="24"/>
          <w:szCs w:val="24"/>
        </w:rPr>
        <w:t xml:space="preserve"> corruzione e </w:t>
      </w:r>
      <w:r w:rsidRPr="00C127DE">
        <w:rPr>
          <w:rFonts w:eastAsia="Roboto"/>
          <w:sz w:val="24"/>
          <w:szCs w:val="24"/>
        </w:rPr>
        <w:t>indica gli interventi organizzativi (cioè le misure) volti a prevenire il medesimo rischio.</w:t>
      </w:r>
      <w:r w:rsidR="00596A81" w:rsidRPr="00C127DE">
        <w:rPr>
          <w:rFonts w:eastAsia="Roboto"/>
          <w:sz w:val="24"/>
          <w:szCs w:val="24"/>
        </w:rPr>
        <w:t xml:space="preserve"> </w:t>
      </w:r>
      <w:sdt>
        <w:sdtPr>
          <w:rPr>
            <w:sz w:val="24"/>
            <w:szCs w:val="24"/>
          </w:rPr>
          <w:tag w:val="goog_rdk_0"/>
          <w:id w:val="197749962"/>
        </w:sdtPr>
        <w:sdtEndPr/>
        <w:sdtContent>
          <w:proofErr w:type="spellStart"/>
          <w:proofErr w:type="gramStart"/>
          <w:r w:rsidRPr="00C127DE">
            <w:rPr>
              <w:rFonts w:eastAsia="Arial"/>
              <w:sz w:val="24"/>
              <w:szCs w:val="24"/>
            </w:rPr>
            <w:t>Finalita</w:t>
          </w:r>
          <w:proofErr w:type="spellEnd"/>
          <w:r w:rsidRPr="00C127DE">
            <w:rPr>
              <w:rFonts w:eastAsia="Arial"/>
              <w:sz w:val="24"/>
              <w:szCs w:val="24"/>
            </w:rPr>
            <w:t>̀ del PTPCT è quindi quella di identificare le misure organizzative volte a contenere il rischio di assunzione di decisioni non imp</w:t>
          </w:r>
          <w:proofErr w:type="gramEnd"/>
          <w:r w:rsidRPr="00C127DE">
            <w:rPr>
              <w:rFonts w:eastAsia="Arial"/>
              <w:sz w:val="24"/>
              <w:szCs w:val="24"/>
            </w:rPr>
            <w:t xml:space="preserve">arziali. </w:t>
          </w:r>
        </w:sdtContent>
      </w:sdt>
    </w:p>
    <w:p w14:paraId="13E01363"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PTPCT quindi rappresenta lo strumento attraverso il quale l’Ordine descrive il “processo” finalizzato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implementare la propria strategia di prevenzione del fenomeno corruttivo, ovvero all’individuazione e all’attivazione di azioni, ponderate e coerenti tra loro, capaci di ridurre significativamente il rischio del verificarsi di comportamenti corruttivi. Esso, quindi, è frutto di un processo di analisi del fenomeno stesso e di successiva identificazione, attuazione e monitoraggio di un sistema di prevenzione della corruzione, </w:t>
      </w:r>
      <w:proofErr w:type="gramStart"/>
      <w:r w:rsidRPr="00220304">
        <w:rPr>
          <w:rFonts w:ascii="Roboto" w:eastAsia="Roboto" w:hAnsi="Roboto" w:cs="Roboto"/>
          <w:sz w:val="24"/>
          <w:szCs w:val="24"/>
        </w:rPr>
        <w:t>nonché</w:t>
      </w:r>
      <w:proofErr w:type="gramEnd"/>
      <w:r w:rsidRPr="00220304">
        <w:rPr>
          <w:rFonts w:ascii="Roboto" w:eastAsia="Roboto" w:hAnsi="Roboto" w:cs="Roboto"/>
          <w:sz w:val="24"/>
          <w:szCs w:val="24"/>
        </w:rPr>
        <w:t xml:space="preserve"> della trasparenza.</w:t>
      </w:r>
    </w:p>
    <w:p w14:paraId="16548C2B"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presente PTPCT identifica una serie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indicatori delle prestazioni stabilendo, per le differenti misure, scadenze chiare per la realizzazione degli interventi.</w:t>
      </w:r>
    </w:p>
    <w:p w14:paraId="449200DF"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Il presente PTPCT è adottato dall’organo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indirizzo politico-amministrativo dell’Ordine (il Consiglio dell’Ordine) ed è stato elaborato dal Consiglio dell’Ordine in collaborazione con il Responsabile della Prevenzione della Corruzione e della Trasparenza (RPCT) coadiuvato per le parti generali da un gruppo di lavoro composto dai RPCT degli Ordini facenti parte della Federazione Regionale degli Ordini dei Dottori Agronomi e Dottori Forestali del Veneto (FODAF Veneto).</w:t>
      </w:r>
    </w:p>
    <w:p w14:paraId="30384E25" w14:textId="2BE12964" w:rsidR="00D50FC6" w:rsidRPr="00220304" w:rsidRDefault="00144249" w:rsidP="00220304">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Il Piano di cui al presente documento ha validità triennale ed è riferito al periodo 202</w:t>
      </w:r>
      <w:r w:rsidR="6F002BE6" w:rsidRPr="6161D6A3">
        <w:rPr>
          <w:rFonts w:ascii="Roboto" w:eastAsia="Roboto" w:hAnsi="Roboto" w:cs="Roboto"/>
          <w:sz w:val="24"/>
          <w:szCs w:val="24"/>
        </w:rPr>
        <w:t>6</w:t>
      </w:r>
      <w:r w:rsidRPr="6161D6A3">
        <w:rPr>
          <w:rFonts w:ascii="Roboto" w:eastAsia="Roboto" w:hAnsi="Roboto" w:cs="Roboto"/>
          <w:sz w:val="24"/>
          <w:szCs w:val="24"/>
        </w:rPr>
        <w:t xml:space="preserve"> – 202</w:t>
      </w:r>
      <w:r w:rsidR="1B7E1695" w:rsidRPr="6161D6A3">
        <w:rPr>
          <w:rFonts w:ascii="Roboto" w:eastAsia="Roboto" w:hAnsi="Roboto" w:cs="Roboto"/>
          <w:sz w:val="24"/>
          <w:szCs w:val="24"/>
        </w:rPr>
        <w:t>8</w:t>
      </w:r>
      <w:r w:rsidRPr="6161D6A3">
        <w:rPr>
          <w:rFonts w:ascii="Roboto" w:eastAsia="Roboto" w:hAnsi="Roboto" w:cs="Roboto"/>
          <w:sz w:val="24"/>
          <w:szCs w:val="24"/>
        </w:rPr>
        <w:t xml:space="preserve">, è </w:t>
      </w:r>
      <w:proofErr w:type="gramStart"/>
      <w:r w:rsidRPr="6161D6A3">
        <w:rPr>
          <w:rFonts w:ascii="Roboto" w:eastAsia="Roboto" w:hAnsi="Roboto" w:cs="Roboto"/>
          <w:sz w:val="24"/>
          <w:szCs w:val="24"/>
        </w:rPr>
        <w:t>stato</w:t>
      </w:r>
      <w:proofErr w:type="gramEnd"/>
      <w:r w:rsidRPr="6161D6A3">
        <w:rPr>
          <w:rFonts w:ascii="Roboto" w:eastAsia="Roboto" w:hAnsi="Roboto" w:cs="Roboto"/>
          <w:sz w:val="24"/>
          <w:szCs w:val="24"/>
        </w:rPr>
        <w:t xml:space="preserve"> stilato in ottemperanza al Piano Nazionale Anticorruzione </w:t>
      </w:r>
      <w:r w:rsidR="00596A81" w:rsidRPr="6161D6A3">
        <w:rPr>
          <w:rFonts w:ascii="Roboto" w:eastAsia="Roboto" w:hAnsi="Roboto" w:cs="Roboto"/>
          <w:sz w:val="24"/>
          <w:szCs w:val="24"/>
        </w:rPr>
        <w:t>202</w:t>
      </w:r>
      <w:r w:rsidR="7C607528" w:rsidRPr="6161D6A3">
        <w:rPr>
          <w:rFonts w:ascii="Roboto" w:eastAsia="Roboto" w:hAnsi="Roboto" w:cs="Roboto"/>
          <w:sz w:val="24"/>
          <w:szCs w:val="24"/>
        </w:rPr>
        <w:t>5</w:t>
      </w:r>
      <w:r w:rsidRPr="6161D6A3">
        <w:rPr>
          <w:rFonts w:ascii="Roboto" w:eastAsia="Roboto" w:hAnsi="Roboto" w:cs="Roboto"/>
          <w:sz w:val="24"/>
          <w:szCs w:val="24"/>
        </w:rPr>
        <w:t xml:space="preserve"> </w:t>
      </w:r>
      <w:proofErr w:type="spellStart"/>
      <w:r w:rsidRPr="6161D6A3">
        <w:rPr>
          <w:rFonts w:ascii="Roboto" w:eastAsia="Roboto" w:hAnsi="Roboto" w:cs="Roboto"/>
          <w:sz w:val="24"/>
          <w:szCs w:val="24"/>
        </w:rPr>
        <w:t>dell’Anac</w:t>
      </w:r>
      <w:proofErr w:type="spellEnd"/>
      <w:r w:rsidRPr="6161D6A3">
        <w:rPr>
          <w:rFonts w:ascii="Roboto" w:eastAsia="Roboto" w:hAnsi="Roboto" w:cs="Roboto"/>
          <w:sz w:val="24"/>
          <w:szCs w:val="24"/>
        </w:rPr>
        <w:t xml:space="preserve"> e, in particolare, secondo le indicazioni fornite </w:t>
      </w:r>
      <w:r w:rsidR="006217A2" w:rsidRPr="6161D6A3">
        <w:rPr>
          <w:rFonts w:ascii="Roboto" w:eastAsia="Roboto" w:hAnsi="Roboto" w:cs="Roboto"/>
          <w:sz w:val="24"/>
          <w:szCs w:val="24"/>
        </w:rPr>
        <w:t>dall’Autorità con</w:t>
      </w:r>
      <w:r w:rsidRPr="6161D6A3">
        <w:rPr>
          <w:rFonts w:ascii="Roboto" w:eastAsia="Roboto" w:hAnsi="Roboto" w:cs="Roboto"/>
          <w:sz w:val="24"/>
          <w:szCs w:val="24"/>
        </w:rPr>
        <w:t xml:space="preserve"> il P.N.A. 2016 che nella Sezione III, dedica un capitolo di approfondimento per Ordini/Collegi professionali</w:t>
      </w:r>
      <w:r w:rsidR="00596A81" w:rsidRPr="6161D6A3">
        <w:rPr>
          <w:rFonts w:ascii="Roboto" w:eastAsia="Roboto" w:hAnsi="Roboto" w:cs="Roboto"/>
          <w:sz w:val="24"/>
          <w:szCs w:val="24"/>
        </w:rPr>
        <w:t xml:space="preserve"> e della delibera ANAC n. 777/2021.</w:t>
      </w:r>
    </w:p>
    <w:p w14:paraId="7B1AA0D4"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Destinatario del Piano è tutto il personale dipendente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in servizio presso l’Ordine con rapporto di lavoro a tempo indeterminato e determinato, a tempo pieno e a tempo parziale e i Consiglieri dell’Ordine. Le prescrizioni contenute nel presente documento si applicano inoltre ai </w:t>
      </w:r>
      <w:r w:rsidRPr="00220304">
        <w:rPr>
          <w:rFonts w:ascii="Roboto" w:eastAsia="Roboto" w:hAnsi="Roboto" w:cs="Roboto"/>
          <w:sz w:val="24"/>
          <w:szCs w:val="24"/>
        </w:rPr>
        <w:lastRenderedPageBreak/>
        <w:t xml:space="preserve">collaboratori o consulenti con qualsiasi tipologia di contratto o incarico a qualsiasi titolo, ai dipendenti o collaboratori a qualsiasi titolo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imprese e ditte fornitrici di beni, servizi o lavori in favore dell’Ordine.</w:t>
      </w:r>
    </w:p>
    <w:p w14:paraId="4798D87B" w14:textId="6F07DCBA"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adozione del presente Piano è stato coordinato dal RPCT che ha tenuto conto delle indicazioni fornite dall’ANAC e delle considerazioni espresse dall’organo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indirizzo politico-amministrativo, previa consultazione pubblica aperta al fine di ricevere osservazioni e proposte di integrazione. </w:t>
      </w:r>
    </w:p>
    <w:p w14:paraId="27FD44F5" w14:textId="667CB4AE" w:rsidR="00596A81" w:rsidRPr="00220304" w:rsidRDefault="00596A81" w:rsidP="00220304">
      <w:pPr>
        <w:spacing w:line="276" w:lineRule="auto"/>
        <w:ind w:firstLine="720"/>
        <w:jc w:val="both"/>
        <w:rPr>
          <w:rFonts w:ascii="Roboto" w:eastAsia="Roboto" w:hAnsi="Roboto" w:cs="Roboto"/>
          <w:sz w:val="24"/>
          <w:szCs w:val="24"/>
        </w:rPr>
      </w:pPr>
      <w:r w:rsidRPr="346DBB58">
        <w:rPr>
          <w:rFonts w:ascii="Roboto" w:eastAsia="Roboto" w:hAnsi="Roboto" w:cs="Roboto"/>
          <w:sz w:val="24"/>
          <w:szCs w:val="24"/>
        </w:rPr>
        <w:t xml:space="preserve">Il presente documento, alla luce delle indicazioni ANAC contenute </w:t>
      </w:r>
      <w:proofErr w:type="gramStart"/>
      <w:r w:rsidRPr="346DBB58">
        <w:rPr>
          <w:rFonts w:ascii="Roboto" w:eastAsia="Roboto" w:hAnsi="Roboto" w:cs="Roboto"/>
          <w:sz w:val="24"/>
          <w:szCs w:val="24"/>
        </w:rPr>
        <w:t>nel</w:t>
      </w:r>
      <w:proofErr w:type="gramEnd"/>
      <w:r w:rsidRPr="346DBB58">
        <w:rPr>
          <w:rFonts w:ascii="Roboto" w:eastAsia="Roboto" w:hAnsi="Roboto" w:cs="Roboto"/>
          <w:sz w:val="24"/>
          <w:szCs w:val="24"/>
        </w:rPr>
        <w:t xml:space="preserve"> PNA 2022-2024, avrà durata triennale e non saranno previsti gli aggiornamenti annuali ma solo una conferma delle previsioni stabilite per ciascuna annualità di validità,</w:t>
      </w:r>
      <w:r w:rsidRPr="346DBB58">
        <w:rPr>
          <w:rFonts w:ascii="Roboto" w:eastAsia="Roboto" w:hAnsi="Roboto" w:cs="Roboto"/>
          <w:b/>
          <w:bCs/>
          <w:sz w:val="24"/>
          <w:szCs w:val="24"/>
          <w:u w:val="single"/>
        </w:rPr>
        <w:t xml:space="preserve"> in quanto l’Ordine non ha in forza personale dipendente.</w:t>
      </w:r>
    </w:p>
    <w:p w14:paraId="3A4B2034" w14:textId="0ECD01E7"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Nell’ipotesi in cui dovessero emergere fatti corruttivi o ipotesi di disfunzioni amministrative </w:t>
      </w:r>
      <w:proofErr w:type="gramStart"/>
      <w:r w:rsidRPr="00220304">
        <w:rPr>
          <w:rFonts w:ascii="Roboto" w:eastAsia="Roboto" w:hAnsi="Roboto" w:cs="Roboto"/>
          <w:sz w:val="24"/>
          <w:szCs w:val="24"/>
        </w:rPr>
        <w:t>significative</w:t>
      </w:r>
      <w:proofErr w:type="gramEnd"/>
      <w:r w:rsidRPr="00220304">
        <w:rPr>
          <w:rFonts w:ascii="Roboto" w:eastAsia="Roboto" w:hAnsi="Roboto" w:cs="Roboto"/>
          <w:sz w:val="24"/>
          <w:szCs w:val="24"/>
        </w:rPr>
        <w:t>, vengano introdotte modifiche organizzative rilevanti o  modificati gli obiettivi strategici dell’Ordine si provvederà alla redazione di una nuova programmazione.</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D50FC6" w:rsidRPr="00220304" w14:paraId="1309E058" w14:textId="77777777" w:rsidTr="346DBB58">
        <w:tc>
          <w:tcPr>
            <w:tcW w:w="1927" w:type="dxa"/>
            <w:shd w:val="clear" w:color="auto" w:fill="C9DAF8"/>
            <w:tcMar>
              <w:top w:w="100" w:type="dxa"/>
              <w:left w:w="100" w:type="dxa"/>
              <w:bottom w:w="100" w:type="dxa"/>
              <w:right w:w="100" w:type="dxa"/>
            </w:tcMar>
          </w:tcPr>
          <w:p w14:paraId="50236C4D" w14:textId="77777777" w:rsidR="00D50FC6" w:rsidRPr="00220304" w:rsidRDefault="00144249" w:rsidP="00220304">
            <w:pPr>
              <w:widowControl w:val="0"/>
              <w:spacing w:line="276" w:lineRule="auto"/>
              <w:rPr>
                <w:rFonts w:ascii="Roboto" w:eastAsia="Roboto" w:hAnsi="Roboto" w:cs="Roboto"/>
              </w:rPr>
            </w:pPr>
            <w:r w:rsidRPr="00220304">
              <w:rPr>
                <w:rFonts w:ascii="Roboto" w:eastAsia="Roboto" w:hAnsi="Roboto" w:cs="Roboto"/>
                <w:b/>
              </w:rPr>
              <w:t>Data approvazione</w:t>
            </w:r>
            <w:proofErr w:type="gramStart"/>
            <w:r w:rsidRPr="00220304">
              <w:rPr>
                <w:rFonts w:ascii="Roboto" w:eastAsia="Roboto" w:hAnsi="Roboto" w:cs="Roboto"/>
                <w:b/>
              </w:rPr>
              <w:t xml:space="preserve">  </w:t>
            </w:r>
            <w:proofErr w:type="gramEnd"/>
            <w:r w:rsidRPr="00220304">
              <w:rPr>
                <w:rFonts w:ascii="Roboto" w:eastAsia="Roboto" w:hAnsi="Roboto" w:cs="Roboto"/>
                <w:b/>
              </w:rPr>
              <w:t>(</w:t>
            </w:r>
            <w:r w:rsidRPr="00220304">
              <w:rPr>
                <w:rFonts w:ascii="Roboto" w:eastAsia="Roboto" w:hAnsi="Roboto" w:cs="Roboto"/>
              </w:rPr>
              <w:t>per consultazione pubblica)</w:t>
            </w:r>
          </w:p>
        </w:tc>
        <w:tc>
          <w:tcPr>
            <w:tcW w:w="1927" w:type="dxa"/>
            <w:shd w:val="clear" w:color="auto" w:fill="C9DAF8"/>
            <w:tcMar>
              <w:top w:w="100" w:type="dxa"/>
              <w:left w:w="100" w:type="dxa"/>
              <w:bottom w:w="100" w:type="dxa"/>
              <w:right w:w="100" w:type="dxa"/>
            </w:tcMar>
          </w:tcPr>
          <w:p w14:paraId="79FE9D1C"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Data apertura consultazione pubblica</w:t>
            </w:r>
          </w:p>
        </w:tc>
        <w:tc>
          <w:tcPr>
            <w:tcW w:w="1928" w:type="dxa"/>
            <w:shd w:val="clear" w:color="auto" w:fill="C9DAF8"/>
            <w:tcMar>
              <w:top w:w="100" w:type="dxa"/>
              <w:left w:w="100" w:type="dxa"/>
              <w:bottom w:w="100" w:type="dxa"/>
              <w:right w:w="100" w:type="dxa"/>
            </w:tcMar>
          </w:tcPr>
          <w:p w14:paraId="37DE44E4"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Sono state inviate osservazioni?</w:t>
            </w:r>
          </w:p>
        </w:tc>
        <w:tc>
          <w:tcPr>
            <w:tcW w:w="1928" w:type="dxa"/>
            <w:shd w:val="clear" w:color="auto" w:fill="C9DAF8"/>
            <w:tcMar>
              <w:top w:w="100" w:type="dxa"/>
              <w:left w:w="100" w:type="dxa"/>
              <w:bottom w:w="100" w:type="dxa"/>
              <w:right w:w="100" w:type="dxa"/>
            </w:tcMar>
          </w:tcPr>
          <w:p w14:paraId="6505B345" w14:textId="77777777" w:rsidR="00D50FC6" w:rsidRPr="00220304" w:rsidRDefault="00144249" w:rsidP="00220304">
            <w:pPr>
              <w:widowControl w:val="0"/>
              <w:spacing w:line="276" w:lineRule="auto"/>
              <w:rPr>
                <w:rFonts w:ascii="Roboto" w:eastAsia="Roboto" w:hAnsi="Roboto" w:cs="Roboto"/>
                <w:b/>
              </w:rPr>
            </w:pPr>
            <w:proofErr w:type="gramStart"/>
            <w:r w:rsidRPr="00220304">
              <w:rPr>
                <w:rFonts w:ascii="Roboto" w:eastAsia="Roboto" w:hAnsi="Roboto" w:cs="Roboto"/>
                <w:b/>
              </w:rPr>
              <w:t>Revisione</w:t>
            </w:r>
            <w:proofErr w:type="gramEnd"/>
          </w:p>
          <w:p w14:paraId="26BB531B" w14:textId="77777777" w:rsidR="00D50FC6" w:rsidRPr="00220304" w:rsidRDefault="00144249" w:rsidP="00220304">
            <w:pPr>
              <w:widowControl w:val="0"/>
              <w:spacing w:line="276" w:lineRule="auto"/>
              <w:rPr>
                <w:rFonts w:ascii="Roboto" w:eastAsia="Roboto" w:hAnsi="Roboto" w:cs="Roboto"/>
              </w:rPr>
            </w:pPr>
            <w:r w:rsidRPr="00220304">
              <w:rPr>
                <w:rFonts w:ascii="Roboto" w:eastAsia="Roboto" w:hAnsi="Roboto" w:cs="Roboto"/>
              </w:rPr>
              <w:t>(in caso di osservazioni)</w:t>
            </w:r>
          </w:p>
        </w:tc>
        <w:tc>
          <w:tcPr>
            <w:tcW w:w="1928" w:type="dxa"/>
            <w:shd w:val="clear" w:color="auto" w:fill="C9DAF8"/>
            <w:tcMar>
              <w:top w:w="100" w:type="dxa"/>
              <w:left w:w="100" w:type="dxa"/>
              <w:bottom w:w="100" w:type="dxa"/>
              <w:right w:w="100" w:type="dxa"/>
            </w:tcMar>
          </w:tcPr>
          <w:p w14:paraId="7B700201"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Data adozione definitiva e numero di delibera</w:t>
            </w:r>
          </w:p>
        </w:tc>
      </w:tr>
      <w:tr w:rsidR="00D50FC6" w:rsidRPr="00220304" w14:paraId="5AEF2659" w14:textId="77777777" w:rsidTr="346DBB58">
        <w:tc>
          <w:tcPr>
            <w:tcW w:w="1927" w:type="dxa"/>
            <w:tcMar>
              <w:top w:w="100" w:type="dxa"/>
              <w:left w:w="100" w:type="dxa"/>
              <w:bottom w:w="100" w:type="dxa"/>
              <w:right w:w="100" w:type="dxa"/>
            </w:tcMar>
          </w:tcPr>
          <w:p w14:paraId="7CF04CBB" w14:textId="1C3119FE" w:rsidR="00D50FC6" w:rsidRPr="00220304" w:rsidRDefault="006A402C" w:rsidP="00220304">
            <w:pPr>
              <w:widowControl w:val="0"/>
              <w:spacing w:line="276" w:lineRule="auto"/>
              <w:rPr>
                <w:rFonts w:ascii="Roboto" w:eastAsia="Roboto" w:hAnsi="Roboto" w:cs="Roboto"/>
                <w:highlight w:val="yellow"/>
              </w:rPr>
            </w:pPr>
            <w:r>
              <w:rPr>
                <w:rFonts w:ascii="Roboto" w:eastAsia="Roboto" w:hAnsi="Roboto" w:cs="Roboto"/>
              </w:rPr>
              <w:t>08/01</w:t>
            </w:r>
            <w:r w:rsidR="00144249" w:rsidRPr="006A402C">
              <w:rPr>
                <w:rFonts w:ascii="Roboto" w:eastAsia="Roboto" w:hAnsi="Roboto" w:cs="Roboto"/>
              </w:rPr>
              <w:t>/202</w:t>
            </w:r>
            <w:r w:rsidR="28D8EB06" w:rsidRPr="006A402C">
              <w:rPr>
                <w:rFonts w:ascii="Roboto" w:eastAsia="Roboto" w:hAnsi="Roboto" w:cs="Roboto"/>
              </w:rPr>
              <w:t>6</w:t>
            </w:r>
          </w:p>
        </w:tc>
        <w:tc>
          <w:tcPr>
            <w:tcW w:w="1927" w:type="dxa"/>
            <w:tcMar>
              <w:top w:w="100" w:type="dxa"/>
              <w:left w:w="100" w:type="dxa"/>
              <w:bottom w:w="100" w:type="dxa"/>
              <w:right w:w="100" w:type="dxa"/>
            </w:tcMar>
          </w:tcPr>
          <w:p w14:paraId="29BCAE0D" w14:textId="55D6FA1D" w:rsidR="00D50FC6" w:rsidRPr="00220304" w:rsidRDefault="005031FE" w:rsidP="4305E503">
            <w:pPr>
              <w:widowControl w:val="0"/>
              <w:spacing w:line="276" w:lineRule="auto"/>
              <w:rPr>
                <w:rFonts w:ascii="Roboto" w:eastAsia="Roboto" w:hAnsi="Roboto" w:cs="Roboto"/>
                <w:highlight w:val="yellow"/>
              </w:rPr>
            </w:pPr>
            <w:r>
              <w:rPr>
                <w:rFonts w:ascii="Roboto" w:eastAsia="Roboto" w:hAnsi="Roboto" w:cs="Roboto"/>
              </w:rPr>
              <w:t>12</w:t>
            </w:r>
            <w:r w:rsidR="006A402C" w:rsidRPr="006A402C">
              <w:rPr>
                <w:rFonts w:ascii="Roboto" w:eastAsia="Roboto" w:hAnsi="Roboto" w:cs="Roboto"/>
              </w:rPr>
              <w:t>/01</w:t>
            </w:r>
            <w:r w:rsidR="00144249" w:rsidRPr="006A402C">
              <w:rPr>
                <w:rFonts w:ascii="Roboto" w:eastAsia="Roboto" w:hAnsi="Roboto" w:cs="Roboto"/>
              </w:rPr>
              <w:t>/202</w:t>
            </w:r>
            <w:r w:rsidR="4BA79856" w:rsidRPr="006A402C">
              <w:rPr>
                <w:rFonts w:ascii="Roboto" w:eastAsia="Roboto" w:hAnsi="Roboto" w:cs="Roboto"/>
              </w:rPr>
              <w:t>6</w:t>
            </w:r>
          </w:p>
        </w:tc>
        <w:tc>
          <w:tcPr>
            <w:tcW w:w="1928" w:type="dxa"/>
            <w:tcMar>
              <w:top w:w="100" w:type="dxa"/>
              <w:left w:w="100" w:type="dxa"/>
              <w:bottom w:w="100" w:type="dxa"/>
              <w:right w:w="100" w:type="dxa"/>
            </w:tcMar>
          </w:tcPr>
          <w:p w14:paraId="466DF5F9" w14:textId="4E85D92E" w:rsidR="00D50FC6" w:rsidRPr="00C93AE4" w:rsidRDefault="00C93AE4" w:rsidP="00220304">
            <w:pPr>
              <w:widowControl w:val="0"/>
              <w:spacing w:line="276" w:lineRule="auto"/>
              <w:rPr>
                <w:rFonts w:ascii="Roboto" w:eastAsia="Roboto" w:hAnsi="Roboto" w:cs="Roboto"/>
              </w:rPr>
            </w:pPr>
            <w:r w:rsidRPr="00C93AE4">
              <w:rPr>
                <w:rFonts w:ascii="Roboto" w:eastAsia="Roboto" w:hAnsi="Roboto" w:cs="Roboto"/>
              </w:rPr>
              <w:t>No</w:t>
            </w:r>
          </w:p>
        </w:tc>
        <w:tc>
          <w:tcPr>
            <w:tcW w:w="1928" w:type="dxa"/>
            <w:tcMar>
              <w:top w:w="100" w:type="dxa"/>
              <w:left w:w="100" w:type="dxa"/>
              <w:bottom w:w="100" w:type="dxa"/>
              <w:right w:w="100" w:type="dxa"/>
            </w:tcMar>
          </w:tcPr>
          <w:p w14:paraId="038235B7" w14:textId="3340064D" w:rsidR="00D50FC6" w:rsidRPr="00220304" w:rsidRDefault="00D50FC6" w:rsidP="00220304">
            <w:pPr>
              <w:widowControl w:val="0"/>
              <w:spacing w:line="276" w:lineRule="auto"/>
              <w:rPr>
                <w:rFonts w:ascii="Roboto" w:eastAsia="Roboto" w:hAnsi="Roboto" w:cs="Roboto"/>
              </w:rPr>
            </w:pPr>
          </w:p>
        </w:tc>
        <w:tc>
          <w:tcPr>
            <w:tcW w:w="1928" w:type="dxa"/>
            <w:tcMar>
              <w:top w:w="100" w:type="dxa"/>
              <w:left w:w="100" w:type="dxa"/>
              <w:bottom w:w="100" w:type="dxa"/>
              <w:right w:w="100" w:type="dxa"/>
            </w:tcMar>
          </w:tcPr>
          <w:p w14:paraId="3553624E" w14:textId="318B8FDE" w:rsidR="00D50FC6" w:rsidRPr="00220304" w:rsidRDefault="00C93AE4" w:rsidP="00220304">
            <w:pPr>
              <w:widowControl w:val="0"/>
              <w:spacing w:line="276" w:lineRule="auto"/>
              <w:rPr>
                <w:rFonts w:ascii="Roboto" w:eastAsia="Roboto" w:hAnsi="Roboto" w:cs="Roboto"/>
              </w:rPr>
            </w:pPr>
            <w:r>
              <w:rPr>
                <w:rFonts w:ascii="Roboto" w:eastAsia="Roboto" w:hAnsi="Roboto" w:cs="Roboto"/>
              </w:rPr>
              <w:t>27/01/2026</w:t>
            </w:r>
            <w:proofErr w:type="gramStart"/>
            <w:r>
              <w:rPr>
                <w:rFonts w:ascii="Roboto" w:eastAsia="Roboto" w:hAnsi="Roboto" w:cs="Roboto"/>
              </w:rPr>
              <w:t xml:space="preserve"> </w:t>
            </w:r>
            <w:r w:rsidR="00F2236C">
              <w:rPr>
                <w:rFonts w:ascii="Roboto" w:eastAsia="Roboto" w:hAnsi="Roboto" w:cs="Roboto"/>
              </w:rPr>
              <w:t xml:space="preserve"> </w:t>
            </w:r>
            <w:proofErr w:type="gramEnd"/>
            <w:r>
              <w:rPr>
                <w:rFonts w:ascii="Roboto" w:eastAsia="Roboto" w:hAnsi="Roboto" w:cs="Roboto"/>
              </w:rPr>
              <w:t xml:space="preserve">n. </w:t>
            </w:r>
            <w:r w:rsidR="00C87C8C">
              <w:rPr>
                <w:rFonts w:ascii="Roboto" w:eastAsia="Roboto" w:hAnsi="Roboto" w:cs="Roboto"/>
              </w:rPr>
              <w:t>3</w:t>
            </w:r>
          </w:p>
        </w:tc>
      </w:tr>
    </w:tbl>
    <w:p w14:paraId="239F0045" w14:textId="77777777" w:rsidR="00D50FC6" w:rsidRPr="00220304" w:rsidRDefault="00D50FC6" w:rsidP="00220304">
      <w:pPr>
        <w:spacing w:line="276" w:lineRule="auto"/>
        <w:jc w:val="both"/>
        <w:rPr>
          <w:rFonts w:ascii="Roboto" w:eastAsia="Roboto" w:hAnsi="Roboto" w:cs="Roboto"/>
          <w:sz w:val="24"/>
          <w:szCs w:val="24"/>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DD82E5C" w14:textId="77777777">
        <w:tc>
          <w:tcPr>
            <w:tcW w:w="9638" w:type="dxa"/>
            <w:shd w:val="clear" w:color="auto" w:fill="C9DAF8"/>
            <w:tcMar>
              <w:top w:w="100" w:type="dxa"/>
              <w:left w:w="100" w:type="dxa"/>
              <w:bottom w:w="100" w:type="dxa"/>
              <w:right w:w="100" w:type="dxa"/>
            </w:tcMar>
          </w:tcPr>
          <w:p w14:paraId="25DA2C09" w14:textId="77777777" w:rsidR="00D50FC6" w:rsidRPr="00220304" w:rsidRDefault="00144249" w:rsidP="00220304">
            <w:pPr>
              <w:widowControl w:val="0"/>
              <w:spacing w:line="276" w:lineRule="auto"/>
              <w:rPr>
                <w:rFonts w:ascii="Roboto" w:eastAsia="Roboto" w:hAnsi="Roboto" w:cs="Roboto"/>
              </w:rPr>
            </w:pPr>
            <w:r w:rsidRPr="00220304">
              <w:rPr>
                <w:rFonts w:ascii="Roboto" w:eastAsia="Roboto" w:hAnsi="Roboto" w:cs="Roboto"/>
                <w:b/>
              </w:rPr>
              <w:t xml:space="preserve">Tipologia di </w:t>
            </w:r>
            <w:proofErr w:type="gramStart"/>
            <w:r w:rsidRPr="00220304">
              <w:rPr>
                <w:rFonts w:ascii="Roboto" w:eastAsia="Roboto" w:hAnsi="Roboto" w:cs="Roboto"/>
                <w:b/>
              </w:rPr>
              <w:t>revisione</w:t>
            </w:r>
            <w:proofErr w:type="gramEnd"/>
            <w:r w:rsidRPr="00220304">
              <w:rPr>
                <w:rFonts w:ascii="Roboto" w:eastAsia="Roboto" w:hAnsi="Roboto" w:cs="Roboto"/>
              </w:rPr>
              <w:t xml:space="preserve"> (in caso di osservazioni)</w:t>
            </w:r>
          </w:p>
        </w:tc>
      </w:tr>
      <w:tr w:rsidR="00D50FC6" w:rsidRPr="00220304" w14:paraId="627D12F3" w14:textId="77777777">
        <w:tc>
          <w:tcPr>
            <w:tcW w:w="9638" w:type="dxa"/>
            <w:tcMar>
              <w:top w:w="100" w:type="dxa"/>
              <w:left w:w="100" w:type="dxa"/>
              <w:bottom w:w="100" w:type="dxa"/>
              <w:right w:w="100" w:type="dxa"/>
            </w:tcMar>
          </w:tcPr>
          <w:p w14:paraId="29775824" w14:textId="06EFF1E4" w:rsidR="00D50FC6" w:rsidRPr="00220304" w:rsidRDefault="00D50FC6" w:rsidP="00220304">
            <w:pPr>
              <w:widowControl w:val="0"/>
              <w:spacing w:line="276" w:lineRule="auto"/>
              <w:rPr>
                <w:rFonts w:ascii="Roboto" w:eastAsia="Roboto" w:hAnsi="Roboto" w:cs="Roboto"/>
              </w:rPr>
            </w:pPr>
          </w:p>
        </w:tc>
      </w:tr>
    </w:tbl>
    <w:p w14:paraId="2E2184F0" w14:textId="77777777" w:rsidR="00D50FC6" w:rsidRPr="00220304" w:rsidRDefault="00144249" w:rsidP="00220304">
      <w:pPr>
        <w:pStyle w:val="Titolo1"/>
        <w:numPr>
          <w:ilvl w:val="0"/>
          <w:numId w:val="4"/>
        </w:numPr>
        <w:tabs>
          <w:tab w:val="left" w:pos="715"/>
        </w:tabs>
        <w:spacing w:line="276" w:lineRule="auto"/>
        <w:jc w:val="both"/>
        <w:rPr>
          <w:rFonts w:ascii="Roboto" w:eastAsia="Roboto" w:hAnsi="Roboto" w:cs="Roboto"/>
          <w:sz w:val="24"/>
          <w:szCs w:val="24"/>
        </w:rPr>
      </w:pPr>
      <w:bookmarkStart w:id="9" w:name="_Toc1275038972"/>
      <w:proofErr w:type="gramStart"/>
      <w:r w:rsidRPr="46429CF3">
        <w:rPr>
          <w:rFonts w:ascii="Roboto" w:eastAsia="Roboto" w:hAnsi="Roboto" w:cs="Roboto"/>
          <w:sz w:val="24"/>
          <w:szCs w:val="24"/>
        </w:rPr>
        <w:t>IL PROCESSO DI ELABORAZIONE DEL P.T.P.C.T.: I SOGGETTI CHIAMATI ALL’ATTUAZIONE DELLA STRATEGIA DI PREVENZIONE DELLA CORRUZIONE, RUOLI E RESP</w:t>
      </w:r>
      <w:proofErr w:type="gramEnd"/>
      <w:r w:rsidRPr="46429CF3">
        <w:rPr>
          <w:rFonts w:ascii="Roboto" w:eastAsia="Roboto" w:hAnsi="Roboto" w:cs="Roboto"/>
          <w:sz w:val="24"/>
          <w:szCs w:val="24"/>
        </w:rPr>
        <w:t>ONSABILITÀ’</w:t>
      </w:r>
      <w:bookmarkEnd w:id="9"/>
    </w:p>
    <w:p w14:paraId="56F5C04E" w14:textId="77777777" w:rsidR="00D50FC6" w:rsidRPr="00220304" w:rsidRDefault="00144249" w:rsidP="00220304">
      <w:pPr>
        <w:numPr>
          <w:ilvl w:val="1"/>
          <w:numId w:val="4"/>
        </w:numPr>
        <w:tabs>
          <w:tab w:val="left" w:pos="715"/>
        </w:tabs>
        <w:spacing w:after="200" w:line="276" w:lineRule="auto"/>
        <w:rPr>
          <w:sz w:val="24"/>
          <w:szCs w:val="24"/>
        </w:rPr>
      </w:pPr>
      <w:r w:rsidRPr="00220304">
        <w:rPr>
          <w:rFonts w:ascii="Roboto" w:eastAsia="Roboto" w:hAnsi="Roboto" w:cs="Roboto"/>
          <w:b/>
          <w:sz w:val="24"/>
          <w:szCs w:val="24"/>
        </w:rPr>
        <w:t>Definizioni</w:t>
      </w:r>
    </w:p>
    <w:p w14:paraId="2CDF575D" w14:textId="77777777" w:rsidR="00D50FC6" w:rsidRPr="00220304" w:rsidRDefault="00144249" w:rsidP="00220304">
      <w:pPr>
        <w:tabs>
          <w:tab w:val="left" w:pos="715"/>
        </w:tabs>
        <w:spacing w:after="200" w:line="276" w:lineRule="auto"/>
        <w:rPr>
          <w:rFonts w:ascii="Roboto" w:eastAsia="Roboto" w:hAnsi="Roboto" w:cs="Roboto"/>
          <w:sz w:val="24"/>
          <w:szCs w:val="24"/>
        </w:rPr>
      </w:pPr>
      <w:r w:rsidRPr="00220304">
        <w:rPr>
          <w:rFonts w:ascii="Roboto" w:eastAsia="Roboto" w:hAnsi="Roboto" w:cs="Roboto"/>
          <w:sz w:val="24"/>
          <w:szCs w:val="24"/>
        </w:rPr>
        <w:t xml:space="preserve">Ai fini del presente documento, </w:t>
      </w:r>
      <w:proofErr w:type="gramStart"/>
      <w:r w:rsidRPr="00220304">
        <w:rPr>
          <w:rFonts w:ascii="Roboto" w:eastAsia="Roboto" w:hAnsi="Roboto" w:cs="Roboto"/>
          <w:sz w:val="24"/>
          <w:szCs w:val="24"/>
        </w:rPr>
        <w:t xml:space="preserve">si </w:t>
      </w:r>
      <w:proofErr w:type="gramEnd"/>
      <w:r w:rsidRPr="00220304">
        <w:rPr>
          <w:rFonts w:ascii="Roboto" w:eastAsia="Roboto" w:hAnsi="Roboto" w:cs="Roboto"/>
          <w:sz w:val="24"/>
          <w:szCs w:val="24"/>
        </w:rPr>
        <w:t>intendono per:</w:t>
      </w: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50FC6" w:rsidRPr="00220304" w14:paraId="2C0AFA2B" w14:textId="77777777">
        <w:tc>
          <w:tcPr>
            <w:tcW w:w="4819" w:type="dxa"/>
            <w:shd w:val="clear" w:color="auto" w:fill="6D9EEB"/>
            <w:tcMar>
              <w:top w:w="100" w:type="dxa"/>
              <w:left w:w="100" w:type="dxa"/>
              <w:bottom w:w="100" w:type="dxa"/>
              <w:right w:w="100" w:type="dxa"/>
            </w:tcMar>
          </w:tcPr>
          <w:p w14:paraId="0F275B43" w14:textId="77777777" w:rsidR="00D50FC6" w:rsidRPr="00220304" w:rsidRDefault="00144249" w:rsidP="00220304">
            <w:pPr>
              <w:spacing w:line="276" w:lineRule="auto"/>
              <w:jc w:val="both"/>
              <w:rPr>
                <w:rFonts w:ascii="Roboto" w:eastAsia="Roboto" w:hAnsi="Roboto" w:cs="Roboto"/>
                <w:b/>
              </w:rPr>
            </w:pPr>
            <w:r w:rsidRPr="00220304">
              <w:rPr>
                <w:rFonts w:ascii="Roboto" w:eastAsia="Roboto" w:hAnsi="Roboto" w:cs="Roboto"/>
                <w:b/>
              </w:rPr>
              <w:t>Definizione o abbreviazione ai fini del presente documento</w:t>
            </w:r>
          </w:p>
        </w:tc>
        <w:tc>
          <w:tcPr>
            <w:tcW w:w="4819" w:type="dxa"/>
            <w:shd w:val="clear" w:color="auto" w:fill="6D9EEB"/>
            <w:tcMar>
              <w:top w:w="100" w:type="dxa"/>
              <w:left w:w="100" w:type="dxa"/>
              <w:bottom w:w="100" w:type="dxa"/>
              <w:right w:w="100" w:type="dxa"/>
            </w:tcMar>
          </w:tcPr>
          <w:p w14:paraId="73E4CFF6"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Definizione o Normativa di riferimento</w:t>
            </w:r>
          </w:p>
        </w:tc>
      </w:tr>
      <w:tr w:rsidR="00D50FC6" w:rsidRPr="00220304" w14:paraId="7D8AF1D2" w14:textId="77777777">
        <w:tc>
          <w:tcPr>
            <w:tcW w:w="4819" w:type="dxa"/>
            <w:shd w:val="clear" w:color="auto" w:fill="C9DAF8"/>
            <w:tcMar>
              <w:top w:w="100" w:type="dxa"/>
              <w:left w:w="100" w:type="dxa"/>
              <w:bottom w:w="100" w:type="dxa"/>
              <w:right w:w="100" w:type="dxa"/>
            </w:tcMar>
          </w:tcPr>
          <w:p w14:paraId="3C2C0961" w14:textId="77777777" w:rsidR="00D50FC6" w:rsidRPr="00220304" w:rsidRDefault="00144249" w:rsidP="00220304">
            <w:pPr>
              <w:spacing w:line="276" w:lineRule="auto"/>
              <w:jc w:val="both"/>
              <w:rPr>
                <w:rFonts w:ascii="Roboto" w:eastAsia="Roboto" w:hAnsi="Roboto" w:cs="Roboto"/>
              </w:rPr>
            </w:pPr>
            <w:r w:rsidRPr="00220304">
              <w:rPr>
                <w:rFonts w:ascii="Roboto" w:eastAsia="Roboto" w:hAnsi="Roboto" w:cs="Roboto"/>
                <w:b/>
              </w:rPr>
              <w:t>Ordinamento professionale</w:t>
            </w:r>
          </w:p>
        </w:tc>
        <w:tc>
          <w:tcPr>
            <w:tcW w:w="4819" w:type="dxa"/>
            <w:tcMar>
              <w:top w:w="100" w:type="dxa"/>
              <w:left w:w="100" w:type="dxa"/>
              <w:bottom w:w="100" w:type="dxa"/>
              <w:right w:w="100" w:type="dxa"/>
            </w:tcMar>
          </w:tcPr>
          <w:p w14:paraId="0070AC34" w14:textId="77777777" w:rsidR="00D50FC6" w:rsidRPr="00220304" w:rsidRDefault="00144249" w:rsidP="00220304">
            <w:pPr>
              <w:widowControl w:val="0"/>
              <w:spacing w:line="276" w:lineRule="auto"/>
              <w:jc w:val="both"/>
              <w:rPr>
                <w:rFonts w:ascii="Roboto" w:eastAsia="Roboto" w:hAnsi="Roboto" w:cs="Roboto"/>
              </w:rPr>
            </w:pPr>
            <w:r w:rsidRPr="00220304">
              <w:rPr>
                <w:rFonts w:ascii="Roboto" w:eastAsia="Roboto" w:hAnsi="Roboto" w:cs="Roboto"/>
              </w:rPr>
              <w:t xml:space="preserve">La l. n. 3/76 modificata </w:t>
            </w:r>
            <w:proofErr w:type="gramStart"/>
            <w:r w:rsidRPr="00220304">
              <w:rPr>
                <w:rFonts w:ascii="Roboto" w:eastAsia="Roboto" w:hAnsi="Roboto" w:cs="Roboto"/>
              </w:rPr>
              <w:t>ed</w:t>
            </w:r>
            <w:proofErr w:type="gramEnd"/>
            <w:r w:rsidRPr="00220304">
              <w:rPr>
                <w:rFonts w:ascii="Roboto" w:eastAsia="Roboto" w:hAnsi="Roboto" w:cs="Roboto"/>
              </w:rPr>
              <w:t xml:space="preserve"> integrata dalla l. 152/92, il relativo regolamento di esecuzione DPR n. 350/81, con le integrazioni e modifiche del DPR n. 328/2001, del DPR n. 169/2005 e del DPR n. 137/2012</w:t>
            </w:r>
          </w:p>
        </w:tc>
      </w:tr>
      <w:tr w:rsidR="00D50FC6" w:rsidRPr="00220304" w14:paraId="2AB68468" w14:textId="77777777">
        <w:tc>
          <w:tcPr>
            <w:tcW w:w="4819" w:type="dxa"/>
            <w:shd w:val="clear" w:color="auto" w:fill="C9DAF8"/>
            <w:tcMar>
              <w:top w:w="100" w:type="dxa"/>
              <w:left w:w="100" w:type="dxa"/>
              <w:bottom w:w="100" w:type="dxa"/>
              <w:right w:w="100" w:type="dxa"/>
            </w:tcMar>
          </w:tcPr>
          <w:p w14:paraId="566C0890"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Nazionale - CONAF</w:t>
            </w:r>
          </w:p>
        </w:tc>
        <w:tc>
          <w:tcPr>
            <w:tcW w:w="4819" w:type="dxa"/>
            <w:tcMar>
              <w:top w:w="100" w:type="dxa"/>
              <w:left w:w="100" w:type="dxa"/>
              <w:bottom w:w="100" w:type="dxa"/>
              <w:right w:w="100" w:type="dxa"/>
            </w:tcMar>
          </w:tcPr>
          <w:p w14:paraId="09916AAF"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proofErr w:type="gramStart"/>
            <w:r w:rsidRPr="00220304">
              <w:rPr>
                <w:rFonts w:ascii="Roboto" w:eastAsia="Roboto" w:hAnsi="Roboto" w:cs="Roboto"/>
              </w:rPr>
              <w:t>Consiglio dell’Ordine Nazionale dei Dottori Agronomi e dei Dottori Forestali di cui alla l. n. 3/76</w:t>
            </w:r>
            <w:proofErr w:type="gramEnd"/>
          </w:p>
        </w:tc>
      </w:tr>
      <w:tr w:rsidR="00D50FC6" w:rsidRPr="00220304" w14:paraId="022BD8A6" w14:textId="77777777">
        <w:tc>
          <w:tcPr>
            <w:tcW w:w="4819" w:type="dxa"/>
            <w:shd w:val="clear" w:color="auto" w:fill="C9DAF8"/>
            <w:tcMar>
              <w:top w:w="100" w:type="dxa"/>
              <w:left w:w="100" w:type="dxa"/>
              <w:bottom w:w="100" w:type="dxa"/>
              <w:right w:w="100" w:type="dxa"/>
            </w:tcMar>
          </w:tcPr>
          <w:p w14:paraId="3702528A"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Ordine</w:t>
            </w:r>
          </w:p>
        </w:tc>
        <w:tc>
          <w:tcPr>
            <w:tcW w:w="4819" w:type="dxa"/>
            <w:tcMar>
              <w:top w:w="100" w:type="dxa"/>
              <w:left w:w="100" w:type="dxa"/>
              <w:bottom w:w="100" w:type="dxa"/>
              <w:right w:w="100" w:type="dxa"/>
            </w:tcMar>
          </w:tcPr>
          <w:p w14:paraId="6F2539EB"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L'Ordine dei Dottori Agronomi e dei Dottori Forestali di </w:t>
            </w:r>
            <w:r w:rsidRPr="00220304">
              <w:rPr>
                <w:rFonts w:ascii="Roboto" w:eastAsia="Roboto" w:hAnsi="Roboto" w:cs="Roboto"/>
              </w:rPr>
              <w:lastRenderedPageBreak/>
              <w:t>cui all'art.</w:t>
            </w:r>
            <w:proofErr w:type="gramStart"/>
            <w:r w:rsidRPr="00220304">
              <w:rPr>
                <w:rFonts w:ascii="Roboto" w:eastAsia="Roboto" w:hAnsi="Roboto" w:cs="Roboto"/>
              </w:rPr>
              <w:t>9</w:t>
            </w:r>
            <w:proofErr w:type="gramEnd"/>
            <w:r w:rsidRPr="00220304">
              <w:rPr>
                <w:rFonts w:ascii="Roboto" w:eastAsia="Roboto" w:hAnsi="Roboto" w:cs="Roboto"/>
              </w:rPr>
              <w:t xml:space="preserve">, comma 1, della l. n.  3/1976 </w:t>
            </w:r>
          </w:p>
        </w:tc>
      </w:tr>
      <w:tr w:rsidR="00D50FC6" w:rsidRPr="00220304" w14:paraId="13FFDD6F" w14:textId="77777777">
        <w:tc>
          <w:tcPr>
            <w:tcW w:w="4819" w:type="dxa"/>
            <w:shd w:val="clear" w:color="auto" w:fill="C9DAF8"/>
            <w:tcMar>
              <w:top w:w="100" w:type="dxa"/>
              <w:left w:w="100" w:type="dxa"/>
              <w:bottom w:w="100" w:type="dxa"/>
              <w:right w:w="100" w:type="dxa"/>
            </w:tcMar>
          </w:tcPr>
          <w:p w14:paraId="6722F78C"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lastRenderedPageBreak/>
              <w:t xml:space="preserve">Consiglio </w:t>
            </w:r>
          </w:p>
        </w:tc>
        <w:tc>
          <w:tcPr>
            <w:tcW w:w="4819" w:type="dxa"/>
            <w:tcMar>
              <w:top w:w="100" w:type="dxa"/>
              <w:left w:w="100" w:type="dxa"/>
              <w:bottom w:w="100" w:type="dxa"/>
              <w:right w:w="100" w:type="dxa"/>
            </w:tcMar>
          </w:tcPr>
          <w:p w14:paraId="437FAC40"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proofErr w:type="gramStart"/>
            <w:r w:rsidRPr="00220304">
              <w:rPr>
                <w:rFonts w:ascii="Roboto" w:eastAsia="Roboto" w:hAnsi="Roboto" w:cs="Roboto"/>
              </w:rPr>
              <w:t>l</w:t>
            </w:r>
            <w:proofErr w:type="gramEnd"/>
            <w:r w:rsidRPr="00220304">
              <w:rPr>
                <w:rFonts w:ascii="Roboto" w:eastAsia="Roboto" w:hAnsi="Roboto" w:cs="Roboto"/>
              </w:rPr>
              <w:t xml:space="preserve"> Consiglio dell’Ordine dei Dottori Agronomi e dei Dottori Forestali di cui all'art.9, comma 1, della  l. n. 3/1976</w:t>
            </w:r>
          </w:p>
        </w:tc>
      </w:tr>
      <w:tr w:rsidR="00D50FC6" w:rsidRPr="00220304" w14:paraId="780E5AAB" w14:textId="77777777">
        <w:tc>
          <w:tcPr>
            <w:tcW w:w="4819" w:type="dxa"/>
            <w:shd w:val="clear" w:color="auto" w:fill="C9DAF8"/>
            <w:tcMar>
              <w:top w:w="100" w:type="dxa"/>
              <w:left w:w="100" w:type="dxa"/>
              <w:bottom w:w="100" w:type="dxa"/>
              <w:right w:w="100" w:type="dxa"/>
            </w:tcMar>
          </w:tcPr>
          <w:p w14:paraId="59DE980E"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Organo </w:t>
            </w:r>
            <w:proofErr w:type="gramStart"/>
            <w:r w:rsidRPr="00220304">
              <w:rPr>
                <w:rFonts w:ascii="Roboto" w:eastAsia="Roboto" w:hAnsi="Roboto" w:cs="Roboto"/>
                <w:b/>
              </w:rPr>
              <w:t xml:space="preserve">di </w:t>
            </w:r>
            <w:proofErr w:type="gramEnd"/>
            <w:r w:rsidRPr="00220304">
              <w:rPr>
                <w:rFonts w:ascii="Roboto" w:eastAsia="Roboto" w:hAnsi="Roboto" w:cs="Roboto"/>
                <w:b/>
              </w:rPr>
              <w:t>indirizzo politico-amministrativo</w:t>
            </w:r>
          </w:p>
        </w:tc>
        <w:tc>
          <w:tcPr>
            <w:tcW w:w="4819" w:type="dxa"/>
            <w:tcMar>
              <w:top w:w="100" w:type="dxa"/>
              <w:left w:w="100" w:type="dxa"/>
              <w:bottom w:w="100" w:type="dxa"/>
              <w:right w:w="100" w:type="dxa"/>
            </w:tcMar>
          </w:tcPr>
          <w:p w14:paraId="4B7C3BC9"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Consiglio dell'Ordine dei Dottori Agronomi e dei Dottori Forestali</w:t>
            </w:r>
          </w:p>
        </w:tc>
      </w:tr>
      <w:tr w:rsidR="00D50FC6" w:rsidRPr="00220304" w14:paraId="157BBEF4" w14:textId="77777777">
        <w:tc>
          <w:tcPr>
            <w:tcW w:w="4819" w:type="dxa"/>
            <w:shd w:val="clear" w:color="auto" w:fill="C9DAF8"/>
            <w:tcMar>
              <w:top w:w="100" w:type="dxa"/>
              <w:left w:w="100" w:type="dxa"/>
              <w:bottom w:w="100" w:type="dxa"/>
              <w:right w:w="100" w:type="dxa"/>
            </w:tcMar>
          </w:tcPr>
          <w:p w14:paraId="59B94B5B"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Federazione - FODAF Veneto</w:t>
            </w:r>
          </w:p>
        </w:tc>
        <w:tc>
          <w:tcPr>
            <w:tcW w:w="4819" w:type="dxa"/>
            <w:tcMar>
              <w:top w:w="100" w:type="dxa"/>
              <w:left w:w="100" w:type="dxa"/>
              <w:bottom w:w="100" w:type="dxa"/>
              <w:right w:w="100" w:type="dxa"/>
            </w:tcMar>
          </w:tcPr>
          <w:p w14:paraId="348CB801"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proofErr w:type="gramStart"/>
            <w:r w:rsidRPr="00220304">
              <w:rPr>
                <w:rFonts w:ascii="Roboto" w:eastAsia="Roboto" w:hAnsi="Roboto" w:cs="Roboto"/>
              </w:rPr>
              <w:t>Federazione Regionale Ordini dei Dottori Agronomi e Dottori Forestali del Veneto di cui all’art</w:t>
            </w:r>
            <w:proofErr w:type="gramEnd"/>
            <w:r w:rsidRPr="00220304">
              <w:rPr>
                <w:rFonts w:ascii="Roboto" w:eastAsia="Roboto" w:hAnsi="Roboto" w:cs="Roboto"/>
              </w:rPr>
              <w:t xml:space="preserve">. 21-bis comma </w:t>
            </w:r>
            <w:proofErr w:type="gramStart"/>
            <w:r w:rsidRPr="00220304">
              <w:rPr>
                <w:rFonts w:ascii="Roboto" w:eastAsia="Roboto" w:hAnsi="Roboto" w:cs="Roboto"/>
              </w:rPr>
              <w:t>1</w:t>
            </w:r>
            <w:proofErr w:type="gramEnd"/>
            <w:r w:rsidRPr="00220304">
              <w:rPr>
                <w:rFonts w:ascii="Roboto" w:eastAsia="Roboto" w:hAnsi="Roboto" w:cs="Roboto"/>
              </w:rPr>
              <w:t>, della l. n. 3/1976</w:t>
            </w:r>
          </w:p>
        </w:tc>
      </w:tr>
      <w:tr w:rsidR="00D50FC6" w:rsidRPr="00220304" w14:paraId="4DE78048" w14:textId="77777777">
        <w:tc>
          <w:tcPr>
            <w:tcW w:w="4819" w:type="dxa"/>
            <w:shd w:val="clear" w:color="auto" w:fill="C9DAF8"/>
            <w:tcMar>
              <w:top w:w="100" w:type="dxa"/>
              <w:left w:w="100" w:type="dxa"/>
              <w:bottom w:w="100" w:type="dxa"/>
              <w:right w:w="100" w:type="dxa"/>
            </w:tcMar>
          </w:tcPr>
          <w:p w14:paraId="47596025"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di disciplina</w:t>
            </w:r>
          </w:p>
        </w:tc>
        <w:tc>
          <w:tcPr>
            <w:tcW w:w="4819" w:type="dxa"/>
            <w:tcMar>
              <w:top w:w="100" w:type="dxa"/>
              <w:left w:w="100" w:type="dxa"/>
              <w:bottom w:w="100" w:type="dxa"/>
              <w:right w:w="100" w:type="dxa"/>
            </w:tcMar>
          </w:tcPr>
          <w:p w14:paraId="4ACA4C8C"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Organo dell’Ordine territoriale che svolge funzioni di valutazione, istruzione e decisione delle questioni disciplinari riguardanti gli iscritti all’</w:t>
            </w:r>
            <w:proofErr w:type="gramStart"/>
            <w:r w:rsidRPr="00220304">
              <w:rPr>
                <w:rFonts w:ascii="Roboto" w:eastAsia="Roboto" w:hAnsi="Roboto" w:cs="Roboto"/>
              </w:rPr>
              <w:t>Albo</w:t>
            </w:r>
            <w:proofErr w:type="gramEnd"/>
          </w:p>
        </w:tc>
      </w:tr>
      <w:tr w:rsidR="00D50FC6" w:rsidRPr="00220304" w14:paraId="21487146" w14:textId="77777777">
        <w:tc>
          <w:tcPr>
            <w:tcW w:w="4819" w:type="dxa"/>
            <w:shd w:val="clear" w:color="auto" w:fill="C9DAF8"/>
            <w:tcMar>
              <w:top w:w="100" w:type="dxa"/>
              <w:left w:w="100" w:type="dxa"/>
              <w:bottom w:w="100" w:type="dxa"/>
              <w:right w:w="100" w:type="dxa"/>
            </w:tcMar>
          </w:tcPr>
          <w:p w14:paraId="453139CD"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Funzioni istituzionali</w:t>
            </w:r>
          </w:p>
        </w:tc>
        <w:tc>
          <w:tcPr>
            <w:tcW w:w="4819" w:type="dxa"/>
            <w:tcMar>
              <w:top w:w="100" w:type="dxa"/>
              <w:left w:w="100" w:type="dxa"/>
              <w:bottom w:w="100" w:type="dxa"/>
              <w:right w:w="100" w:type="dxa"/>
            </w:tcMar>
          </w:tcPr>
          <w:p w14:paraId="0C8339AE"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Le funzioni del Consiglio territoriale previste dalla legge e dai </w:t>
            </w:r>
            <w:proofErr w:type="gramStart"/>
            <w:r w:rsidRPr="00220304">
              <w:rPr>
                <w:rFonts w:ascii="Roboto" w:eastAsia="Roboto" w:hAnsi="Roboto" w:cs="Roboto"/>
              </w:rPr>
              <w:t>regolamenti</w:t>
            </w:r>
            <w:proofErr w:type="gramEnd"/>
          </w:p>
        </w:tc>
      </w:tr>
      <w:tr w:rsidR="00D50FC6" w:rsidRPr="00220304" w14:paraId="04D99A02" w14:textId="77777777">
        <w:tc>
          <w:tcPr>
            <w:tcW w:w="4819" w:type="dxa"/>
            <w:shd w:val="clear" w:color="auto" w:fill="C9DAF8"/>
            <w:tcMar>
              <w:top w:w="100" w:type="dxa"/>
              <w:left w:w="100" w:type="dxa"/>
              <w:bottom w:w="100" w:type="dxa"/>
              <w:right w:w="100" w:type="dxa"/>
            </w:tcMar>
          </w:tcPr>
          <w:p w14:paraId="732E5295"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Iscritti</w:t>
            </w:r>
          </w:p>
        </w:tc>
        <w:tc>
          <w:tcPr>
            <w:tcW w:w="4819" w:type="dxa"/>
            <w:tcMar>
              <w:top w:w="100" w:type="dxa"/>
              <w:left w:w="100" w:type="dxa"/>
              <w:bottom w:w="100" w:type="dxa"/>
              <w:right w:w="100" w:type="dxa"/>
            </w:tcMar>
          </w:tcPr>
          <w:p w14:paraId="53231B42"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 Dottori Agronomi e Dottori Forestali, i soggetti abilitati all’esercizio della professione </w:t>
            </w:r>
            <w:proofErr w:type="gramStart"/>
            <w:r w:rsidRPr="00220304">
              <w:rPr>
                <w:rFonts w:ascii="Roboto" w:eastAsia="Roboto" w:hAnsi="Roboto" w:cs="Roboto"/>
              </w:rPr>
              <w:t>ed</w:t>
            </w:r>
            <w:proofErr w:type="gramEnd"/>
            <w:r w:rsidRPr="00220304">
              <w:rPr>
                <w:rFonts w:ascii="Roboto" w:eastAsia="Roboto" w:hAnsi="Roboto" w:cs="Roboto"/>
              </w:rPr>
              <w:t xml:space="preserve"> iscritti agli albi della sezione A di cui all'art. 3 della l. n. 3/1976 così come modificato </w:t>
            </w:r>
            <w:proofErr w:type="gramStart"/>
            <w:r w:rsidRPr="00220304">
              <w:rPr>
                <w:rFonts w:ascii="Roboto" w:eastAsia="Roboto" w:hAnsi="Roboto" w:cs="Roboto"/>
              </w:rPr>
              <w:t>ed</w:t>
            </w:r>
            <w:proofErr w:type="gramEnd"/>
            <w:r w:rsidRPr="00220304">
              <w:rPr>
                <w:rFonts w:ascii="Roboto" w:eastAsia="Roboto" w:hAnsi="Roboto" w:cs="Roboto"/>
              </w:rPr>
              <w:t xml:space="preserve"> integrato dal DPR n. 328/2001 e Agronomi Junior e Forestali Iunior, Biotecnologi Agrari, abilitati all’esercizio della professione ed iscritti alla sezione B di cui all’art.10 comma 4 del DPR 328/2001; le società tra professionisti di cui alla la l. n. 183/2011</w:t>
            </w:r>
          </w:p>
        </w:tc>
      </w:tr>
      <w:tr w:rsidR="00D50FC6" w:rsidRPr="00220304" w14:paraId="052A675F" w14:textId="77777777">
        <w:tc>
          <w:tcPr>
            <w:tcW w:w="4819" w:type="dxa"/>
            <w:shd w:val="clear" w:color="auto" w:fill="C9DAF8"/>
            <w:tcMar>
              <w:top w:w="100" w:type="dxa"/>
              <w:left w:w="100" w:type="dxa"/>
              <w:bottom w:w="100" w:type="dxa"/>
              <w:right w:w="100" w:type="dxa"/>
            </w:tcMar>
          </w:tcPr>
          <w:p w14:paraId="2AF5E8D6"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Codice deontologico</w:t>
            </w:r>
          </w:p>
        </w:tc>
        <w:tc>
          <w:tcPr>
            <w:tcW w:w="4819" w:type="dxa"/>
            <w:tcMar>
              <w:top w:w="100" w:type="dxa"/>
              <w:left w:w="100" w:type="dxa"/>
              <w:bottom w:w="100" w:type="dxa"/>
              <w:right w:w="100" w:type="dxa"/>
            </w:tcMar>
          </w:tcPr>
          <w:p w14:paraId="36F236BB"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codice deontologico dell’Ordine professionale dei Dottori Agronomi e dei Dottori Forestali approvato dal </w:t>
            </w:r>
            <w:proofErr w:type="gramStart"/>
            <w:r w:rsidRPr="00220304">
              <w:rPr>
                <w:rFonts w:ascii="Roboto" w:eastAsia="Roboto" w:hAnsi="Roboto" w:cs="Roboto"/>
              </w:rPr>
              <w:t>CONAF</w:t>
            </w:r>
            <w:proofErr w:type="gramEnd"/>
          </w:p>
        </w:tc>
      </w:tr>
      <w:tr w:rsidR="00D50FC6" w:rsidRPr="00220304" w14:paraId="3A54B3D7" w14:textId="77777777">
        <w:tc>
          <w:tcPr>
            <w:tcW w:w="4819" w:type="dxa"/>
            <w:shd w:val="clear" w:color="auto" w:fill="C9DAF8"/>
            <w:tcMar>
              <w:top w:w="100" w:type="dxa"/>
              <w:left w:w="100" w:type="dxa"/>
              <w:bottom w:w="100" w:type="dxa"/>
              <w:right w:w="100" w:type="dxa"/>
            </w:tcMar>
          </w:tcPr>
          <w:p w14:paraId="46CC6D45"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ANAC</w:t>
            </w:r>
          </w:p>
        </w:tc>
        <w:tc>
          <w:tcPr>
            <w:tcW w:w="4819" w:type="dxa"/>
            <w:tcMar>
              <w:top w:w="100" w:type="dxa"/>
              <w:left w:w="100" w:type="dxa"/>
              <w:bottom w:w="100" w:type="dxa"/>
              <w:right w:w="100" w:type="dxa"/>
            </w:tcMar>
          </w:tcPr>
          <w:p w14:paraId="2B88CE07"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Autorità Nazionale Anticorruzione</w:t>
            </w:r>
          </w:p>
        </w:tc>
      </w:tr>
      <w:tr w:rsidR="00D50FC6" w:rsidRPr="00220304" w14:paraId="11CBC267" w14:textId="77777777">
        <w:tc>
          <w:tcPr>
            <w:tcW w:w="4819" w:type="dxa"/>
            <w:shd w:val="clear" w:color="auto" w:fill="C9DAF8"/>
            <w:tcMar>
              <w:top w:w="100" w:type="dxa"/>
              <w:left w:w="100" w:type="dxa"/>
              <w:bottom w:w="100" w:type="dxa"/>
              <w:right w:w="100" w:type="dxa"/>
            </w:tcMar>
          </w:tcPr>
          <w:p w14:paraId="5E841C04"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PTPCT</w:t>
            </w:r>
          </w:p>
        </w:tc>
        <w:tc>
          <w:tcPr>
            <w:tcW w:w="4819" w:type="dxa"/>
            <w:tcMar>
              <w:top w:w="100" w:type="dxa"/>
              <w:left w:w="100" w:type="dxa"/>
              <w:bottom w:w="100" w:type="dxa"/>
              <w:right w:w="100" w:type="dxa"/>
            </w:tcMar>
          </w:tcPr>
          <w:p w14:paraId="0D33A849"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proofErr w:type="gramStart"/>
            <w:r w:rsidRPr="00220304">
              <w:rPr>
                <w:rFonts w:ascii="Roboto" w:eastAsia="Roboto" w:hAnsi="Roboto" w:cs="Roboto"/>
              </w:rPr>
              <w:t>Il Piano Triennale di Prevenzione della Corruzione e della Trasparenza dell’Ordine</w:t>
            </w:r>
            <w:proofErr w:type="gramEnd"/>
          </w:p>
        </w:tc>
      </w:tr>
      <w:tr w:rsidR="00D50FC6" w:rsidRPr="00220304" w14:paraId="5ED57C35" w14:textId="77777777">
        <w:tc>
          <w:tcPr>
            <w:tcW w:w="4819" w:type="dxa"/>
            <w:shd w:val="clear" w:color="auto" w:fill="C9DAF8"/>
            <w:tcMar>
              <w:top w:w="100" w:type="dxa"/>
              <w:left w:w="100" w:type="dxa"/>
              <w:bottom w:w="100" w:type="dxa"/>
              <w:right w:w="100" w:type="dxa"/>
            </w:tcMar>
          </w:tcPr>
          <w:p w14:paraId="50EDA0A4"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RPCT</w:t>
            </w:r>
          </w:p>
        </w:tc>
        <w:tc>
          <w:tcPr>
            <w:tcW w:w="4819" w:type="dxa"/>
            <w:tcMar>
              <w:top w:w="100" w:type="dxa"/>
              <w:left w:w="100" w:type="dxa"/>
              <w:bottom w:w="100" w:type="dxa"/>
              <w:right w:w="100" w:type="dxa"/>
            </w:tcMar>
          </w:tcPr>
          <w:p w14:paraId="47388866"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 prevenzione della corruzione e della trasparenza dell’Ordine</w:t>
            </w:r>
          </w:p>
        </w:tc>
      </w:tr>
      <w:tr w:rsidR="00D50FC6" w:rsidRPr="00220304" w14:paraId="352D7255" w14:textId="77777777">
        <w:tc>
          <w:tcPr>
            <w:tcW w:w="4819" w:type="dxa"/>
            <w:shd w:val="clear" w:color="auto" w:fill="C9DAF8"/>
            <w:tcMar>
              <w:top w:w="100" w:type="dxa"/>
              <w:left w:w="100" w:type="dxa"/>
              <w:bottom w:w="100" w:type="dxa"/>
              <w:right w:w="100" w:type="dxa"/>
            </w:tcMar>
          </w:tcPr>
          <w:p w14:paraId="3F0ADE36"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RUP</w:t>
            </w:r>
          </w:p>
        </w:tc>
        <w:tc>
          <w:tcPr>
            <w:tcW w:w="4819" w:type="dxa"/>
            <w:tcMar>
              <w:top w:w="100" w:type="dxa"/>
              <w:left w:w="100" w:type="dxa"/>
              <w:bottom w:w="100" w:type="dxa"/>
              <w:right w:w="100" w:type="dxa"/>
            </w:tcMar>
          </w:tcPr>
          <w:p w14:paraId="1EFB991B"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unico del procedimento</w:t>
            </w:r>
          </w:p>
        </w:tc>
      </w:tr>
      <w:tr w:rsidR="00D50FC6" w:rsidRPr="00220304" w14:paraId="589D8A56" w14:textId="77777777">
        <w:tc>
          <w:tcPr>
            <w:tcW w:w="4819" w:type="dxa"/>
            <w:shd w:val="clear" w:color="auto" w:fill="C9DAF8"/>
            <w:tcMar>
              <w:top w:w="100" w:type="dxa"/>
              <w:left w:w="100" w:type="dxa"/>
              <w:bottom w:w="100" w:type="dxa"/>
              <w:right w:w="100" w:type="dxa"/>
            </w:tcMar>
          </w:tcPr>
          <w:p w14:paraId="2B87F255"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RASA</w:t>
            </w:r>
          </w:p>
        </w:tc>
        <w:tc>
          <w:tcPr>
            <w:tcW w:w="4819" w:type="dxa"/>
            <w:tcMar>
              <w:top w:w="100" w:type="dxa"/>
              <w:left w:w="100" w:type="dxa"/>
              <w:bottom w:w="100" w:type="dxa"/>
              <w:right w:w="100" w:type="dxa"/>
            </w:tcMar>
          </w:tcPr>
          <w:p w14:paraId="19687D59"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dell’anagrafe per la stazione appaltante</w:t>
            </w:r>
          </w:p>
        </w:tc>
      </w:tr>
      <w:tr w:rsidR="00D50FC6" w:rsidRPr="00220304" w14:paraId="7329914F" w14:textId="77777777">
        <w:tc>
          <w:tcPr>
            <w:tcW w:w="4819" w:type="dxa"/>
            <w:shd w:val="clear" w:color="auto" w:fill="C9DAF8"/>
            <w:tcMar>
              <w:top w:w="100" w:type="dxa"/>
              <w:left w:w="100" w:type="dxa"/>
              <w:bottom w:w="100" w:type="dxa"/>
              <w:right w:w="100" w:type="dxa"/>
            </w:tcMar>
          </w:tcPr>
          <w:p w14:paraId="2ED0D844"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 RPD</w:t>
            </w:r>
          </w:p>
        </w:tc>
        <w:tc>
          <w:tcPr>
            <w:tcW w:w="4819" w:type="dxa"/>
            <w:tcMar>
              <w:top w:w="100" w:type="dxa"/>
              <w:left w:w="100" w:type="dxa"/>
              <w:bottom w:w="100" w:type="dxa"/>
              <w:right w:w="100" w:type="dxa"/>
            </w:tcMar>
          </w:tcPr>
          <w:p w14:paraId="1D056612" w14:textId="77777777" w:rsidR="00D50FC6" w:rsidRPr="00220304" w:rsidRDefault="00144249"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 Il Responsabile protezione dati</w:t>
            </w:r>
          </w:p>
        </w:tc>
      </w:tr>
    </w:tbl>
    <w:p w14:paraId="1CB87C90" w14:textId="77777777" w:rsidR="00D50FC6" w:rsidRPr="00220304" w:rsidRDefault="00D50FC6" w:rsidP="00220304">
      <w:pPr>
        <w:spacing w:line="276" w:lineRule="auto"/>
        <w:jc w:val="both"/>
        <w:rPr>
          <w:rFonts w:ascii="Roboto" w:eastAsia="Roboto" w:hAnsi="Roboto" w:cs="Roboto"/>
          <w:sz w:val="24"/>
          <w:szCs w:val="24"/>
        </w:rPr>
      </w:pPr>
    </w:p>
    <w:p w14:paraId="4348FD22" w14:textId="77777777" w:rsidR="00D50FC6" w:rsidRDefault="00D50FC6" w:rsidP="00220304">
      <w:pPr>
        <w:spacing w:line="276" w:lineRule="auto"/>
        <w:jc w:val="both"/>
        <w:rPr>
          <w:rFonts w:ascii="Roboto" w:eastAsia="Roboto" w:hAnsi="Roboto" w:cs="Roboto"/>
          <w:sz w:val="24"/>
          <w:szCs w:val="24"/>
        </w:rPr>
      </w:pPr>
    </w:p>
    <w:p w14:paraId="3B9F777C" w14:textId="77777777" w:rsidR="003350CE" w:rsidRDefault="003350CE" w:rsidP="00220304">
      <w:pPr>
        <w:spacing w:line="276" w:lineRule="auto"/>
        <w:jc w:val="both"/>
        <w:rPr>
          <w:rFonts w:ascii="Roboto" w:eastAsia="Roboto" w:hAnsi="Roboto" w:cs="Roboto"/>
          <w:sz w:val="24"/>
          <w:szCs w:val="24"/>
        </w:rPr>
      </w:pPr>
    </w:p>
    <w:p w14:paraId="6FB7B127" w14:textId="77777777" w:rsidR="003350CE" w:rsidRPr="00220304" w:rsidRDefault="003350CE" w:rsidP="00220304">
      <w:pPr>
        <w:spacing w:line="276" w:lineRule="auto"/>
        <w:jc w:val="both"/>
        <w:rPr>
          <w:rFonts w:ascii="Roboto" w:eastAsia="Roboto" w:hAnsi="Roboto" w:cs="Roboto"/>
          <w:sz w:val="24"/>
          <w:szCs w:val="24"/>
        </w:rPr>
      </w:pPr>
    </w:p>
    <w:p w14:paraId="6223CD54" w14:textId="77777777" w:rsidR="00D50FC6" w:rsidRPr="00220304" w:rsidRDefault="00144249" w:rsidP="00220304">
      <w:pPr>
        <w:numPr>
          <w:ilvl w:val="1"/>
          <w:numId w:val="4"/>
        </w:numPr>
        <w:tabs>
          <w:tab w:val="left" w:pos="715"/>
        </w:tabs>
        <w:spacing w:after="200" w:line="276" w:lineRule="auto"/>
        <w:rPr>
          <w:sz w:val="24"/>
          <w:szCs w:val="24"/>
        </w:rPr>
      </w:pPr>
      <w:r w:rsidRPr="00220304">
        <w:rPr>
          <w:rFonts w:ascii="Roboto" w:eastAsia="Roboto" w:hAnsi="Roboto" w:cs="Roboto"/>
          <w:b/>
          <w:sz w:val="24"/>
          <w:szCs w:val="24"/>
        </w:rPr>
        <w:lastRenderedPageBreak/>
        <w:t xml:space="preserve"> Il processo di elaborazione del PTPCT</w:t>
      </w:r>
    </w:p>
    <w:p w14:paraId="1288F067" w14:textId="00A81FEE" w:rsidR="00D50FC6" w:rsidRPr="00220304" w:rsidRDefault="00144249" w:rsidP="00220304">
      <w:pPr>
        <w:spacing w:line="276" w:lineRule="auto"/>
        <w:ind w:firstLine="720"/>
        <w:jc w:val="both"/>
        <w:rPr>
          <w:rFonts w:ascii="Roboto" w:eastAsia="Roboto" w:hAnsi="Roboto" w:cs="Roboto"/>
          <w:sz w:val="24"/>
          <w:szCs w:val="24"/>
        </w:rPr>
      </w:pPr>
      <w:r w:rsidRPr="46429CF3">
        <w:rPr>
          <w:rFonts w:ascii="Roboto" w:eastAsia="Roboto" w:hAnsi="Roboto" w:cs="Roboto"/>
          <w:sz w:val="24"/>
          <w:szCs w:val="24"/>
        </w:rPr>
        <w:t>Il presente piano triennale è stato elaborato dal Consiglio su proposta del</w:t>
      </w:r>
      <w:r w:rsidR="00532E61">
        <w:rPr>
          <w:rFonts w:ascii="Roboto" w:eastAsia="Roboto" w:hAnsi="Roboto" w:cs="Roboto"/>
          <w:sz w:val="24"/>
          <w:szCs w:val="24"/>
        </w:rPr>
        <w:t>la</w:t>
      </w:r>
      <w:r w:rsidRPr="46429CF3">
        <w:rPr>
          <w:rFonts w:ascii="Roboto" w:eastAsia="Roboto" w:hAnsi="Roboto" w:cs="Roboto"/>
          <w:sz w:val="24"/>
          <w:szCs w:val="24"/>
        </w:rPr>
        <w:t xml:space="preserve"> RPCT con il coinvolgimento di tutti i soggetti che operano all’interno dell’Ordine territoriale e </w:t>
      </w:r>
      <w:proofErr w:type="gramStart"/>
      <w:r w:rsidRPr="46429CF3">
        <w:rPr>
          <w:rFonts w:ascii="Roboto" w:eastAsia="Roboto" w:hAnsi="Roboto" w:cs="Roboto"/>
          <w:sz w:val="24"/>
          <w:szCs w:val="24"/>
        </w:rPr>
        <w:t>viene</w:t>
      </w:r>
      <w:proofErr w:type="gramEnd"/>
      <w:r w:rsidRPr="46429CF3">
        <w:rPr>
          <w:rFonts w:ascii="Roboto" w:eastAsia="Roboto" w:hAnsi="Roboto" w:cs="Roboto"/>
          <w:sz w:val="24"/>
          <w:szCs w:val="24"/>
        </w:rPr>
        <w:t xml:space="preserve"> posto in consultazione aperta al fine di valutare eventuali osservazioni o contributi da parte degli iscritti in primis e di qualsiasi </w:t>
      </w:r>
      <w:r w:rsidR="120CEEDA" w:rsidRPr="46429CF3">
        <w:rPr>
          <w:rFonts w:ascii="Roboto" w:eastAsia="Roboto" w:hAnsi="Roboto" w:cs="Roboto"/>
          <w:sz w:val="24"/>
          <w:szCs w:val="24"/>
        </w:rPr>
        <w:t>portatori di interesse (</w:t>
      </w:r>
      <w:proofErr w:type="spellStart"/>
      <w:r w:rsidRPr="46429CF3">
        <w:rPr>
          <w:rFonts w:ascii="Roboto" w:eastAsia="Roboto" w:hAnsi="Roboto" w:cs="Roboto"/>
          <w:sz w:val="24"/>
          <w:szCs w:val="24"/>
        </w:rPr>
        <w:t>stakeholders</w:t>
      </w:r>
      <w:proofErr w:type="spellEnd"/>
      <w:r w:rsidR="034529E6" w:rsidRPr="46429CF3">
        <w:rPr>
          <w:rFonts w:ascii="Roboto" w:eastAsia="Roboto" w:hAnsi="Roboto" w:cs="Roboto"/>
          <w:sz w:val="24"/>
          <w:szCs w:val="24"/>
        </w:rPr>
        <w:t>)</w:t>
      </w:r>
      <w:r w:rsidRPr="46429CF3">
        <w:rPr>
          <w:rFonts w:ascii="Roboto" w:eastAsia="Roboto" w:hAnsi="Roboto" w:cs="Roboto"/>
          <w:sz w:val="24"/>
          <w:szCs w:val="24"/>
        </w:rPr>
        <w:t>.</w:t>
      </w:r>
    </w:p>
    <w:p w14:paraId="2A7B4D93"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presente piano si articola in tre parti: la prima dedicata alle </w:t>
      </w:r>
      <w:proofErr w:type="gramStart"/>
      <w:r w:rsidRPr="00220304">
        <w:rPr>
          <w:rFonts w:ascii="Roboto" w:eastAsia="Roboto" w:hAnsi="Roboto" w:cs="Roboto"/>
          <w:sz w:val="24"/>
          <w:szCs w:val="24"/>
        </w:rPr>
        <w:t>modalità</w:t>
      </w:r>
      <w:proofErr w:type="gramEnd"/>
      <w:r w:rsidRPr="00220304">
        <w:rPr>
          <w:rFonts w:ascii="Roboto" w:eastAsia="Roboto" w:hAnsi="Roboto" w:cs="Roboto"/>
          <w:sz w:val="24"/>
          <w:szCs w:val="24"/>
        </w:rPr>
        <w:t xml:space="preserve"> di svolgimento del processo di gestione del rischio; la seconda alla programmazione delle attività attuative delle misure di carattere generale e la terza a quelle della misura della trasparenza.</w:t>
      </w:r>
    </w:p>
    <w:p w14:paraId="575BD60B" w14:textId="425804B0"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presente Piano è corredato da una serie di allegati, volti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illustrare nel dettaglio gli esiti dello svolgimento del processo di gestione del rischio e degli obblighi in materia di trasparenza.</w:t>
      </w:r>
    </w:p>
    <w:p w14:paraId="45B89F9D" w14:textId="669FD80D"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Come base di partenza per la predisposizione del Piano, secondo la logica di miglioramento progressivo richiesta da ANAC, sono stati valutati gli esiti del monitoraggio del piano </w:t>
      </w:r>
      <w:proofErr w:type="gramStart"/>
      <w:r w:rsidRPr="00220304">
        <w:rPr>
          <w:rFonts w:ascii="Roboto" w:eastAsia="Roboto" w:hAnsi="Roboto" w:cs="Roboto"/>
          <w:sz w:val="24"/>
          <w:szCs w:val="24"/>
        </w:rPr>
        <w:t>dell’</w:t>
      </w:r>
      <w:proofErr w:type="gramEnd"/>
      <w:r w:rsidRPr="00220304">
        <w:rPr>
          <w:rFonts w:ascii="Roboto" w:eastAsia="Roboto" w:hAnsi="Roboto" w:cs="Roboto"/>
          <w:sz w:val="24"/>
          <w:szCs w:val="24"/>
        </w:rPr>
        <w:t>anno precedente, al fine di evitare la duplicazione di misure e l’introduzione di misure eccessive, ridondanti e poco utili.</w:t>
      </w: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AB43086" w14:textId="77777777">
        <w:tc>
          <w:tcPr>
            <w:tcW w:w="9638" w:type="dxa"/>
            <w:shd w:val="clear" w:color="auto" w:fill="C9DAF8"/>
            <w:tcMar>
              <w:top w:w="100" w:type="dxa"/>
              <w:left w:w="100" w:type="dxa"/>
              <w:bottom w:w="100" w:type="dxa"/>
              <w:right w:w="100" w:type="dxa"/>
            </w:tcMar>
          </w:tcPr>
          <w:p w14:paraId="5DE16388"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w:t>
            </w:r>
          </w:p>
        </w:tc>
      </w:tr>
      <w:tr w:rsidR="00D50FC6" w:rsidRPr="00220304" w14:paraId="3615FFDB" w14:textId="77777777">
        <w:tc>
          <w:tcPr>
            <w:tcW w:w="9638" w:type="dxa"/>
            <w:tcMar>
              <w:top w:w="100" w:type="dxa"/>
              <w:left w:w="100" w:type="dxa"/>
              <w:bottom w:w="100" w:type="dxa"/>
              <w:right w:w="100" w:type="dxa"/>
            </w:tcMar>
          </w:tcPr>
          <w:p w14:paraId="5DB64F88" w14:textId="21BB3A94" w:rsidR="00D50FC6" w:rsidRPr="00220304" w:rsidRDefault="00300839" w:rsidP="00220304">
            <w:pPr>
              <w:spacing w:line="276" w:lineRule="auto"/>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e il Co</w:t>
            </w:r>
            <w:r w:rsidR="003350CE">
              <w:rPr>
                <w:rFonts w:ascii="Roboto" w:eastAsia="Roboto" w:hAnsi="Roboto" w:cs="Roboto"/>
                <w:sz w:val="24"/>
                <w:szCs w:val="24"/>
              </w:rPr>
              <w:t>nsiglio nell’elaborazione dell’</w:t>
            </w:r>
            <w:r w:rsidR="00144249" w:rsidRPr="00220304">
              <w:rPr>
                <w:rFonts w:ascii="Roboto" w:eastAsia="Roboto" w:hAnsi="Roboto" w:cs="Roboto"/>
                <w:sz w:val="24"/>
                <w:szCs w:val="24"/>
              </w:rPr>
              <w:t xml:space="preserve">architettura generale del piano, </w:t>
            </w:r>
            <w:proofErr w:type="gramStart"/>
            <w:r w:rsidR="00144249" w:rsidRPr="00220304">
              <w:rPr>
                <w:rFonts w:ascii="Roboto" w:eastAsia="Roboto" w:hAnsi="Roboto" w:cs="Roboto"/>
                <w:sz w:val="24"/>
                <w:szCs w:val="24"/>
              </w:rPr>
              <w:t>ad esclusione dell’</w:t>
            </w:r>
            <w:proofErr w:type="gramEnd"/>
            <w:r w:rsidR="00144249" w:rsidRPr="00220304">
              <w:rPr>
                <w:rFonts w:ascii="Roboto" w:eastAsia="Roboto" w:hAnsi="Roboto" w:cs="Roboto"/>
                <w:sz w:val="24"/>
                <w:szCs w:val="24"/>
              </w:rPr>
              <w:t>analisi dei rischi che è stata effettuata all’interno dell’Ordine da parte del Consiglio e dal</w:t>
            </w:r>
            <w:r>
              <w:rPr>
                <w:rFonts w:ascii="Roboto" w:eastAsia="Roboto" w:hAnsi="Roboto" w:cs="Roboto"/>
                <w:sz w:val="24"/>
                <w:szCs w:val="24"/>
              </w:rPr>
              <w:t>la</w:t>
            </w:r>
            <w:r w:rsidR="00144249" w:rsidRPr="00220304">
              <w:rPr>
                <w:rFonts w:ascii="Roboto" w:eastAsia="Roboto" w:hAnsi="Roboto" w:cs="Roboto"/>
                <w:sz w:val="24"/>
                <w:szCs w:val="24"/>
              </w:rPr>
              <w:t xml:space="preserve"> RPCT, sono stati supportati dal gruppo di lavoro creato all’interno della Federazione Regionale Ordini dei Dottori Agronomi e Dottori Forestali del Veneto, gruppo di cui fanno parte tutti </w:t>
            </w:r>
            <w:r>
              <w:rPr>
                <w:rFonts w:ascii="Roboto" w:eastAsia="Roboto" w:hAnsi="Roboto" w:cs="Roboto"/>
                <w:sz w:val="24"/>
                <w:szCs w:val="24"/>
              </w:rPr>
              <w:t>gl</w:t>
            </w:r>
            <w:r w:rsidR="00144249" w:rsidRPr="00220304">
              <w:rPr>
                <w:rFonts w:ascii="Roboto" w:eastAsia="Roboto" w:hAnsi="Roboto" w:cs="Roboto"/>
                <w:sz w:val="24"/>
                <w:szCs w:val="24"/>
              </w:rPr>
              <w:t>i RPCT e i Presidenti dei singoli Ordini territoriali del Veneto.</w:t>
            </w:r>
          </w:p>
        </w:tc>
      </w:tr>
    </w:tbl>
    <w:p w14:paraId="2CF945A7" w14:textId="77777777" w:rsidR="00596A81" w:rsidRPr="00220304" w:rsidRDefault="00596A81" w:rsidP="00220304">
      <w:pPr>
        <w:spacing w:line="276" w:lineRule="auto"/>
        <w:jc w:val="both"/>
        <w:rPr>
          <w:sz w:val="24"/>
          <w:szCs w:val="24"/>
        </w:rPr>
      </w:pPr>
    </w:p>
    <w:p w14:paraId="05053A2C" w14:textId="71F1DA94" w:rsidR="00D50FC6" w:rsidRPr="00220304" w:rsidRDefault="00596A81" w:rsidP="00220304">
      <w:pPr>
        <w:spacing w:line="276" w:lineRule="auto"/>
        <w:jc w:val="both"/>
        <w:rPr>
          <w:rFonts w:ascii="Roboto" w:eastAsia="Roboto" w:hAnsi="Roboto" w:cs="Roboto"/>
          <w:sz w:val="24"/>
          <w:szCs w:val="24"/>
        </w:rPr>
      </w:pPr>
      <w:r w:rsidRPr="00220304">
        <w:rPr>
          <w:rFonts w:ascii="Roboto" w:eastAsia="Roboto" w:hAnsi="Roboto" w:cs="Roboto"/>
          <w:b/>
          <w:bCs/>
          <w:sz w:val="24"/>
          <w:szCs w:val="24"/>
        </w:rPr>
        <w:t xml:space="preserve">Il presente documento è posto in consultazione pubblica per un periodo di </w:t>
      </w:r>
      <w:proofErr w:type="gramStart"/>
      <w:r w:rsidRPr="00220304">
        <w:rPr>
          <w:rFonts w:ascii="Roboto" w:eastAsia="Roboto" w:hAnsi="Roboto" w:cs="Roboto"/>
          <w:b/>
          <w:bCs/>
          <w:sz w:val="24"/>
          <w:szCs w:val="24"/>
        </w:rPr>
        <w:t>15</w:t>
      </w:r>
      <w:proofErr w:type="gramEnd"/>
      <w:r w:rsidRPr="00220304">
        <w:rPr>
          <w:rFonts w:ascii="Roboto" w:eastAsia="Roboto" w:hAnsi="Roboto" w:cs="Roboto"/>
          <w:b/>
          <w:bCs/>
          <w:sz w:val="24"/>
          <w:szCs w:val="24"/>
        </w:rPr>
        <w:t xml:space="preserve"> giorni.</w:t>
      </w:r>
      <w:r w:rsidRPr="00220304">
        <w:rPr>
          <w:b/>
          <w:bCs/>
          <w:sz w:val="24"/>
          <w:szCs w:val="24"/>
        </w:rPr>
        <w:t xml:space="preserve"> </w:t>
      </w:r>
      <w:r w:rsidRPr="00220304">
        <w:rPr>
          <w:sz w:val="24"/>
          <w:szCs w:val="24"/>
        </w:rPr>
        <w:br w:type="page"/>
      </w:r>
    </w:p>
    <w:p w14:paraId="349553A5" w14:textId="77777777" w:rsidR="00D50FC6" w:rsidRPr="00220304" w:rsidRDefault="00D50FC6" w:rsidP="00220304">
      <w:pPr>
        <w:spacing w:line="276" w:lineRule="auto"/>
        <w:jc w:val="both"/>
        <w:rPr>
          <w:rFonts w:ascii="Roboto" w:eastAsia="Roboto" w:hAnsi="Roboto" w:cs="Roboto"/>
          <w:sz w:val="24"/>
          <w:szCs w:val="24"/>
        </w:rPr>
      </w:pPr>
    </w:p>
    <w:p w14:paraId="5FB6BA7B" w14:textId="77777777" w:rsidR="00D50FC6" w:rsidRPr="00220304" w:rsidRDefault="00144249" w:rsidP="00220304">
      <w:pPr>
        <w:numPr>
          <w:ilvl w:val="1"/>
          <w:numId w:val="4"/>
        </w:numPr>
        <w:tabs>
          <w:tab w:val="left" w:pos="715"/>
        </w:tabs>
        <w:spacing w:after="200" w:line="276" w:lineRule="auto"/>
        <w:rPr>
          <w:sz w:val="24"/>
          <w:szCs w:val="24"/>
        </w:rPr>
      </w:pPr>
      <w:r w:rsidRPr="00220304">
        <w:rPr>
          <w:rFonts w:ascii="Roboto" w:eastAsia="Roboto" w:hAnsi="Roboto" w:cs="Roboto"/>
          <w:b/>
          <w:sz w:val="24"/>
          <w:szCs w:val="24"/>
        </w:rPr>
        <w:t>I soggetti</w:t>
      </w:r>
    </w:p>
    <w:p w14:paraId="741A786C" w14:textId="3A15DA0B" w:rsidR="00596A81" w:rsidRPr="00220304" w:rsidRDefault="003350CE" w:rsidP="00220304">
      <w:pPr>
        <w:numPr>
          <w:ilvl w:val="2"/>
          <w:numId w:val="4"/>
        </w:numPr>
        <w:tabs>
          <w:tab w:val="left" w:pos="715"/>
        </w:tabs>
        <w:spacing w:after="200" w:line="276" w:lineRule="auto"/>
        <w:rPr>
          <w:rFonts w:ascii="Roboto" w:eastAsia="Roboto" w:hAnsi="Roboto" w:cs="Roboto"/>
          <w:b/>
          <w:sz w:val="24"/>
          <w:szCs w:val="24"/>
        </w:rPr>
      </w:pPr>
      <w:r>
        <w:rPr>
          <w:rFonts w:ascii="Roboto" w:eastAsia="Roboto" w:hAnsi="Roboto" w:cs="Roboto"/>
          <w:b/>
          <w:sz w:val="24"/>
          <w:szCs w:val="24"/>
        </w:rPr>
        <w:t>L’organo d’</w:t>
      </w:r>
      <w:r w:rsidR="00144249" w:rsidRPr="00220304">
        <w:rPr>
          <w:rFonts w:ascii="Roboto" w:eastAsia="Roboto" w:hAnsi="Roboto" w:cs="Roboto"/>
          <w:b/>
          <w:sz w:val="24"/>
          <w:szCs w:val="24"/>
        </w:rPr>
        <w:t>indirizzo politico-amministrativo</w:t>
      </w:r>
    </w:p>
    <w:p w14:paraId="18BEBD1B" w14:textId="4BF10EAD" w:rsidR="00596A81" w:rsidRPr="00220304" w:rsidRDefault="00300839" w:rsidP="00220304">
      <w:pPr>
        <w:spacing w:line="276" w:lineRule="auto"/>
        <w:jc w:val="both"/>
        <w:rPr>
          <w:rFonts w:ascii="Roboto" w:eastAsia="Roboto" w:hAnsi="Roboto" w:cs="Roboto"/>
          <w:sz w:val="24"/>
          <w:szCs w:val="24"/>
        </w:rPr>
      </w:pPr>
      <w:r>
        <w:rPr>
          <w:rFonts w:ascii="Roboto" w:eastAsia="Roboto" w:hAnsi="Roboto" w:cs="Roboto"/>
          <w:sz w:val="24"/>
          <w:szCs w:val="24"/>
        </w:rPr>
        <w:t>L’organo d’</w:t>
      </w:r>
      <w:r w:rsidR="00596A81" w:rsidRPr="00220304">
        <w:rPr>
          <w:rFonts w:ascii="Roboto" w:eastAsia="Roboto" w:hAnsi="Roboto" w:cs="Roboto"/>
          <w:sz w:val="24"/>
          <w:szCs w:val="24"/>
        </w:rPr>
        <w:t>indirizzo politico-amministrativo è il Consiglio.</w:t>
      </w:r>
    </w:p>
    <w:p w14:paraId="6E513457" w14:textId="77777777" w:rsidR="00D50FC6" w:rsidRPr="00220304" w:rsidRDefault="00D50FC6" w:rsidP="00220304">
      <w:pPr>
        <w:spacing w:line="276" w:lineRule="auto"/>
        <w:rPr>
          <w:rFonts w:ascii="Roboto" w:eastAsia="Roboto" w:hAnsi="Roboto" w:cs="Roboto"/>
          <w:b/>
          <w:sz w:val="24"/>
          <w:szCs w:val="24"/>
        </w:rPr>
      </w:pPr>
    </w:p>
    <w:tbl>
      <w:tblPr>
        <w:tblStyle w:val="a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5"/>
        <w:gridCol w:w="1883"/>
        <w:gridCol w:w="2410"/>
        <w:gridCol w:w="2410"/>
      </w:tblGrid>
      <w:tr w:rsidR="00D50FC6" w:rsidRPr="00220304" w14:paraId="47309BB4" w14:textId="77777777" w:rsidTr="00C93D16">
        <w:trPr>
          <w:trHeight w:val="440"/>
        </w:trPr>
        <w:tc>
          <w:tcPr>
            <w:tcW w:w="4818" w:type="dxa"/>
            <w:gridSpan w:val="2"/>
            <w:shd w:val="clear" w:color="auto" w:fill="C9DAF8"/>
            <w:tcMar>
              <w:top w:w="100" w:type="dxa"/>
              <w:left w:w="100" w:type="dxa"/>
              <w:bottom w:w="100" w:type="dxa"/>
              <w:right w:w="100" w:type="dxa"/>
            </w:tcMar>
          </w:tcPr>
          <w:p w14:paraId="3C51E0B3"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Numero membri Consiglio in carica</w:t>
            </w:r>
          </w:p>
        </w:tc>
        <w:tc>
          <w:tcPr>
            <w:tcW w:w="4820" w:type="dxa"/>
            <w:gridSpan w:val="2"/>
            <w:tcMar>
              <w:top w:w="100" w:type="dxa"/>
              <w:left w:w="100" w:type="dxa"/>
              <w:bottom w:w="100" w:type="dxa"/>
              <w:right w:w="100" w:type="dxa"/>
            </w:tcMar>
          </w:tcPr>
          <w:p w14:paraId="2C25F4E4" w14:textId="5417B112" w:rsidR="00D50FC6" w:rsidRPr="00220304" w:rsidRDefault="00C93D16" w:rsidP="00220304">
            <w:pPr>
              <w:widowControl w:val="0"/>
              <w:pBdr>
                <w:top w:val="nil"/>
                <w:left w:val="nil"/>
                <w:bottom w:val="nil"/>
                <w:right w:val="nil"/>
                <w:between w:val="nil"/>
              </w:pBdr>
              <w:spacing w:line="276" w:lineRule="auto"/>
              <w:jc w:val="center"/>
              <w:rPr>
                <w:rFonts w:ascii="Roboto" w:eastAsia="Roboto" w:hAnsi="Roboto" w:cs="Roboto"/>
                <w:sz w:val="24"/>
                <w:szCs w:val="24"/>
                <w:highlight w:val="yellow"/>
              </w:rPr>
            </w:pPr>
            <w:proofErr w:type="gramStart"/>
            <w:r w:rsidRPr="00E61C7B">
              <w:rPr>
                <w:rFonts w:ascii="Roboto" w:eastAsia="Roboto" w:hAnsi="Roboto" w:cs="Roboto"/>
                <w:sz w:val="24"/>
                <w:szCs w:val="24"/>
              </w:rPr>
              <w:t>n.</w:t>
            </w:r>
            <w:proofErr w:type="gramEnd"/>
            <w:r w:rsidRPr="00E61C7B">
              <w:rPr>
                <w:rFonts w:ascii="Roboto" w:eastAsia="Roboto" w:hAnsi="Roboto" w:cs="Roboto"/>
                <w:sz w:val="24"/>
                <w:szCs w:val="24"/>
              </w:rPr>
              <w:t xml:space="preserve"> 9</w:t>
            </w:r>
          </w:p>
        </w:tc>
      </w:tr>
      <w:tr w:rsidR="00D50FC6" w:rsidRPr="00220304" w14:paraId="23647880" w14:textId="77777777" w:rsidTr="000660CF">
        <w:tc>
          <w:tcPr>
            <w:tcW w:w="2935" w:type="dxa"/>
            <w:shd w:val="clear" w:color="auto" w:fill="C9DAF8"/>
            <w:tcMar>
              <w:top w:w="100" w:type="dxa"/>
              <w:left w:w="100" w:type="dxa"/>
              <w:bottom w:w="100" w:type="dxa"/>
              <w:right w:w="100" w:type="dxa"/>
            </w:tcMar>
          </w:tcPr>
          <w:p w14:paraId="2ED2302B"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Nome Cognome</w:t>
            </w:r>
          </w:p>
        </w:tc>
        <w:tc>
          <w:tcPr>
            <w:tcW w:w="1883" w:type="dxa"/>
            <w:shd w:val="clear" w:color="auto" w:fill="C9DAF8"/>
            <w:tcMar>
              <w:top w:w="100" w:type="dxa"/>
              <w:left w:w="100" w:type="dxa"/>
              <w:bottom w:w="100" w:type="dxa"/>
              <w:right w:w="100" w:type="dxa"/>
            </w:tcMar>
          </w:tcPr>
          <w:p w14:paraId="508EAB0D"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Funzione</w:t>
            </w:r>
          </w:p>
        </w:tc>
        <w:tc>
          <w:tcPr>
            <w:tcW w:w="2410" w:type="dxa"/>
            <w:shd w:val="clear" w:color="auto" w:fill="C9DAF8"/>
            <w:tcMar>
              <w:top w:w="100" w:type="dxa"/>
              <w:left w:w="100" w:type="dxa"/>
              <w:bottom w:w="100" w:type="dxa"/>
              <w:right w:w="100" w:type="dxa"/>
            </w:tcMar>
          </w:tcPr>
          <w:p w14:paraId="0C44EBDD"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inizio mandato</w:t>
            </w:r>
          </w:p>
        </w:tc>
        <w:tc>
          <w:tcPr>
            <w:tcW w:w="2410" w:type="dxa"/>
            <w:shd w:val="clear" w:color="auto" w:fill="C9DAF8"/>
            <w:tcMar>
              <w:top w:w="100" w:type="dxa"/>
              <w:left w:w="100" w:type="dxa"/>
              <w:bottom w:w="100" w:type="dxa"/>
              <w:right w:w="100" w:type="dxa"/>
            </w:tcMar>
          </w:tcPr>
          <w:p w14:paraId="4B194477"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proofErr w:type="gramStart"/>
            <w:r w:rsidRPr="00220304">
              <w:rPr>
                <w:rFonts w:ascii="Roboto" w:eastAsia="Roboto" w:hAnsi="Roboto" w:cs="Roboto"/>
                <w:b/>
                <w:sz w:val="24"/>
                <w:szCs w:val="24"/>
              </w:rPr>
              <w:t>Data fine mandato</w:t>
            </w:r>
            <w:proofErr w:type="gramEnd"/>
          </w:p>
        </w:tc>
      </w:tr>
      <w:tr w:rsidR="00D50FC6" w:rsidRPr="00220304" w14:paraId="2487A3EA" w14:textId="77777777" w:rsidTr="000660CF">
        <w:tc>
          <w:tcPr>
            <w:tcW w:w="2935" w:type="dxa"/>
            <w:tcMar>
              <w:top w:w="100" w:type="dxa"/>
              <w:left w:w="100" w:type="dxa"/>
              <w:bottom w:w="100" w:type="dxa"/>
              <w:right w:w="100" w:type="dxa"/>
            </w:tcMar>
          </w:tcPr>
          <w:p w14:paraId="606F9639" w14:textId="66879A00" w:rsidR="00D50FC6" w:rsidRPr="00E87D1C" w:rsidRDefault="00144249" w:rsidP="00C93D16">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w:t>
            </w:r>
            <w:proofErr w:type="gramEnd"/>
            <w:r w:rsidRPr="00E87D1C">
              <w:rPr>
                <w:rFonts w:ascii="Roboto" w:eastAsia="Roboto" w:hAnsi="Roboto" w:cs="Roboto"/>
                <w:sz w:val="24"/>
                <w:szCs w:val="24"/>
              </w:rPr>
              <w:t xml:space="preserve"> </w:t>
            </w:r>
            <w:r w:rsidR="00C93D16" w:rsidRPr="00E87D1C">
              <w:rPr>
                <w:rFonts w:ascii="Roboto" w:eastAsia="Roboto" w:hAnsi="Roboto" w:cs="Roboto"/>
                <w:sz w:val="24"/>
                <w:szCs w:val="24"/>
              </w:rPr>
              <w:t>Gius</w:t>
            </w:r>
            <w:r w:rsidR="00290F83">
              <w:rPr>
                <w:rFonts w:ascii="Roboto" w:eastAsia="Roboto" w:hAnsi="Roboto" w:cs="Roboto"/>
                <w:sz w:val="24"/>
                <w:szCs w:val="24"/>
              </w:rPr>
              <w:t>e</w:t>
            </w:r>
            <w:r w:rsidR="00C93D16" w:rsidRPr="00E87D1C">
              <w:rPr>
                <w:rFonts w:ascii="Roboto" w:eastAsia="Roboto" w:hAnsi="Roboto" w:cs="Roboto"/>
                <w:sz w:val="24"/>
                <w:szCs w:val="24"/>
              </w:rPr>
              <w:t>ppe  Palleschi</w:t>
            </w:r>
          </w:p>
        </w:tc>
        <w:tc>
          <w:tcPr>
            <w:tcW w:w="1883" w:type="dxa"/>
            <w:shd w:val="clear" w:color="auto" w:fill="C9DAF8"/>
            <w:tcMar>
              <w:top w:w="100" w:type="dxa"/>
              <w:left w:w="100" w:type="dxa"/>
              <w:bottom w:w="100" w:type="dxa"/>
              <w:right w:w="100" w:type="dxa"/>
            </w:tcMar>
          </w:tcPr>
          <w:p w14:paraId="33E2ECBD"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Presidente</w:t>
            </w:r>
          </w:p>
        </w:tc>
        <w:tc>
          <w:tcPr>
            <w:tcW w:w="2410" w:type="dxa"/>
            <w:tcMar>
              <w:top w:w="100" w:type="dxa"/>
              <w:left w:w="100" w:type="dxa"/>
              <w:bottom w:w="100" w:type="dxa"/>
              <w:right w:w="100" w:type="dxa"/>
            </w:tcMar>
          </w:tcPr>
          <w:p w14:paraId="23A0D4F2" w14:textId="1A263C0E"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6C1609EC" w14:textId="2F6F84BE"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w:t>
            </w:r>
            <w:r w:rsidR="002B2F81">
              <w:rPr>
                <w:rFonts w:ascii="Roboto" w:eastAsia="Roboto" w:hAnsi="Roboto" w:cs="Roboto"/>
                <w:sz w:val="24"/>
                <w:szCs w:val="24"/>
              </w:rPr>
              <w:t>9</w:t>
            </w:r>
          </w:p>
        </w:tc>
      </w:tr>
      <w:tr w:rsidR="00D50FC6" w:rsidRPr="00220304" w14:paraId="2A59BD45" w14:textId="77777777" w:rsidTr="000660CF">
        <w:tc>
          <w:tcPr>
            <w:tcW w:w="2935" w:type="dxa"/>
            <w:tcMar>
              <w:top w:w="100" w:type="dxa"/>
              <w:left w:w="100" w:type="dxa"/>
              <w:bottom w:w="100" w:type="dxa"/>
              <w:right w:w="100" w:type="dxa"/>
            </w:tcMar>
          </w:tcPr>
          <w:p w14:paraId="02A8012F" w14:textId="13C3D6E0" w:rsidR="00D50FC6" w:rsidRPr="00E87D1C" w:rsidRDefault="00144249" w:rsidP="00C93D16">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w:t>
            </w:r>
            <w:r w:rsidR="00C93D16" w:rsidRPr="00E87D1C">
              <w:rPr>
                <w:rFonts w:ascii="Roboto" w:eastAsia="Roboto" w:hAnsi="Roboto" w:cs="Roboto"/>
                <w:sz w:val="24"/>
                <w:szCs w:val="24"/>
              </w:rPr>
              <w:t>ssa</w:t>
            </w:r>
            <w:proofErr w:type="gramEnd"/>
            <w:r w:rsidRPr="00E87D1C">
              <w:rPr>
                <w:rFonts w:ascii="Roboto" w:eastAsia="Roboto" w:hAnsi="Roboto" w:cs="Roboto"/>
                <w:sz w:val="24"/>
                <w:szCs w:val="24"/>
              </w:rPr>
              <w:t xml:space="preserve"> </w:t>
            </w:r>
            <w:r w:rsidR="00C93D16" w:rsidRPr="00E87D1C">
              <w:rPr>
                <w:rFonts w:ascii="Roboto" w:eastAsia="Roboto" w:hAnsi="Roboto" w:cs="Roboto"/>
                <w:sz w:val="24"/>
                <w:szCs w:val="24"/>
              </w:rPr>
              <w:t>Stefania Lanza</w:t>
            </w:r>
          </w:p>
        </w:tc>
        <w:tc>
          <w:tcPr>
            <w:tcW w:w="1883" w:type="dxa"/>
            <w:shd w:val="clear" w:color="auto" w:fill="C9DAF8"/>
            <w:tcMar>
              <w:top w:w="100" w:type="dxa"/>
              <w:left w:w="100" w:type="dxa"/>
              <w:bottom w:w="100" w:type="dxa"/>
              <w:right w:w="100" w:type="dxa"/>
            </w:tcMar>
          </w:tcPr>
          <w:p w14:paraId="02420BE5"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Vicepresidente</w:t>
            </w:r>
          </w:p>
        </w:tc>
        <w:tc>
          <w:tcPr>
            <w:tcW w:w="2410" w:type="dxa"/>
            <w:tcMar>
              <w:top w:w="100" w:type="dxa"/>
              <w:left w:w="100" w:type="dxa"/>
              <w:bottom w:w="100" w:type="dxa"/>
              <w:right w:w="100" w:type="dxa"/>
            </w:tcMar>
          </w:tcPr>
          <w:p w14:paraId="3ACEFCED" w14:textId="67223864"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31C9EB6F" w14:textId="2C7970F0"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58A86B37" w14:textId="77777777" w:rsidTr="000660CF">
        <w:tc>
          <w:tcPr>
            <w:tcW w:w="2935" w:type="dxa"/>
            <w:tcMar>
              <w:top w:w="100" w:type="dxa"/>
              <w:left w:w="100" w:type="dxa"/>
              <w:bottom w:w="100" w:type="dxa"/>
              <w:right w:w="100" w:type="dxa"/>
            </w:tcMar>
          </w:tcPr>
          <w:p w14:paraId="4FBEBF88" w14:textId="6911090D" w:rsidR="00D50FC6" w:rsidRPr="00E87D1C" w:rsidRDefault="00290F83" w:rsidP="00C93D16">
            <w:pPr>
              <w:widowControl w:val="0"/>
              <w:spacing w:line="276" w:lineRule="auto"/>
              <w:jc w:val="center"/>
              <w:rPr>
                <w:rFonts w:ascii="Roboto" w:eastAsia="Roboto" w:hAnsi="Roboto" w:cs="Roboto"/>
                <w:sz w:val="24"/>
                <w:szCs w:val="24"/>
              </w:rPr>
            </w:pPr>
            <w:proofErr w:type="gramStart"/>
            <w:r>
              <w:rPr>
                <w:rFonts w:ascii="Roboto" w:eastAsia="Roboto" w:hAnsi="Roboto" w:cs="Roboto"/>
                <w:sz w:val="24"/>
                <w:szCs w:val="24"/>
              </w:rPr>
              <w:t>d</w:t>
            </w:r>
            <w:r w:rsidR="00144249" w:rsidRPr="00E87D1C">
              <w:rPr>
                <w:rFonts w:ascii="Roboto" w:eastAsia="Roboto" w:hAnsi="Roboto" w:cs="Roboto"/>
                <w:sz w:val="24"/>
                <w:szCs w:val="24"/>
              </w:rPr>
              <w:t>ott.</w:t>
            </w:r>
            <w:r w:rsidR="00C93D16" w:rsidRPr="00E87D1C">
              <w:rPr>
                <w:rFonts w:ascii="Roboto" w:eastAsia="Roboto" w:hAnsi="Roboto" w:cs="Roboto"/>
                <w:sz w:val="24"/>
                <w:szCs w:val="24"/>
              </w:rPr>
              <w:t>ssa</w:t>
            </w:r>
            <w:proofErr w:type="gramEnd"/>
            <w:r w:rsidR="00144249" w:rsidRPr="00E87D1C">
              <w:rPr>
                <w:rFonts w:ascii="Roboto" w:eastAsia="Roboto" w:hAnsi="Roboto" w:cs="Roboto"/>
                <w:sz w:val="24"/>
                <w:szCs w:val="24"/>
              </w:rPr>
              <w:t xml:space="preserve"> </w:t>
            </w:r>
            <w:r w:rsidR="00C93D16" w:rsidRPr="00E87D1C">
              <w:rPr>
                <w:rFonts w:ascii="Roboto" w:eastAsia="Roboto" w:hAnsi="Roboto" w:cs="Roboto"/>
                <w:sz w:val="24"/>
                <w:szCs w:val="24"/>
              </w:rPr>
              <w:t>Letizia Filippini</w:t>
            </w:r>
          </w:p>
        </w:tc>
        <w:tc>
          <w:tcPr>
            <w:tcW w:w="1883" w:type="dxa"/>
            <w:shd w:val="clear" w:color="auto" w:fill="C9DAF8"/>
            <w:tcMar>
              <w:top w:w="100" w:type="dxa"/>
              <w:left w:w="100" w:type="dxa"/>
              <w:bottom w:w="100" w:type="dxa"/>
              <w:right w:w="100" w:type="dxa"/>
            </w:tcMar>
          </w:tcPr>
          <w:p w14:paraId="63C69879"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Segretario</w:t>
            </w:r>
          </w:p>
        </w:tc>
        <w:tc>
          <w:tcPr>
            <w:tcW w:w="2410" w:type="dxa"/>
            <w:tcMar>
              <w:top w:w="100" w:type="dxa"/>
              <w:left w:w="100" w:type="dxa"/>
              <w:bottom w:w="100" w:type="dxa"/>
              <w:right w:w="100" w:type="dxa"/>
            </w:tcMar>
          </w:tcPr>
          <w:p w14:paraId="54D45284" w14:textId="20208022"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706E75C1" w14:textId="592A1124"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1B102AFC" w14:textId="77777777" w:rsidTr="000660CF">
        <w:tc>
          <w:tcPr>
            <w:tcW w:w="2935" w:type="dxa"/>
            <w:tcMar>
              <w:top w:w="100" w:type="dxa"/>
              <w:left w:w="100" w:type="dxa"/>
              <w:bottom w:w="100" w:type="dxa"/>
              <w:right w:w="100" w:type="dxa"/>
            </w:tcMar>
          </w:tcPr>
          <w:p w14:paraId="502611CB" w14:textId="77D59090" w:rsidR="00D50FC6" w:rsidRPr="00E87D1C" w:rsidRDefault="00144249" w:rsidP="00C93D16">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w:t>
            </w:r>
            <w:proofErr w:type="gramEnd"/>
            <w:r w:rsidRPr="00E87D1C">
              <w:rPr>
                <w:rFonts w:ascii="Roboto" w:eastAsia="Roboto" w:hAnsi="Roboto" w:cs="Roboto"/>
                <w:sz w:val="24"/>
                <w:szCs w:val="24"/>
              </w:rPr>
              <w:t xml:space="preserve"> </w:t>
            </w:r>
            <w:r w:rsidR="00C93D16" w:rsidRPr="00E87D1C">
              <w:rPr>
                <w:rFonts w:ascii="Roboto" w:eastAsia="Roboto" w:hAnsi="Roboto" w:cs="Roboto"/>
                <w:sz w:val="24"/>
                <w:szCs w:val="24"/>
              </w:rPr>
              <w:t>Michele Formenti</w:t>
            </w:r>
          </w:p>
        </w:tc>
        <w:tc>
          <w:tcPr>
            <w:tcW w:w="1883" w:type="dxa"/>
            <w:shd w:val="clear" w:color="auto" w:fill="C9DAF8"/>
            <w:tcMar>
              <w:top w:w="100" w:type="dxa"/>
              <w:left w:w="100" w:type="dxa"/>
              <w:bottom w:w="100" w:type="dxa"/>
              <w:right w:w="100" w:type="dxa"/>
            </w:tcMar>
          </w:tcPr>
          <w:p w14:paraId="5F857967"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Tesoriere</w:t>
            </w:r>
          </w:p>
        </w:tc>
        <w:tc>
          <w:tcPr>
            <w:tcW w:w="2410" w:type="dxa"/>
            <w:tcMar>
              <w:top w:w="100" w:type="dxa"/>
              <w:left w:w="100" w:type="dxa"/>
              <w:bottom w:w="100" w:type="dxa"/>
              <w:right w:w="100" w:type="dxa"/>
            </w:tcMar>
          </w:tcPr>
          <w:p w14:paraId="1E8F4A66" w14:textId="4FB53410"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7A25E6B2" w14:textId="6A19942E"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4972FA1E" w14:textId="77777777" w:rsidTr="000660CF">
        <w:tc>
          <w:tcPr>
            <w:tcW w:w="2935" w:type="dxa"/>
            <w:tcMar>
              <w:top w:w="100" w:type="dxa"/>
              <w:left w:w="100" w:type="dxa"/>
              <w:bottom w:w="100" w:type="dxa"/>
              <w:right w:w="100" w:type="dxa"/>
            </w:tcMar>
          </w:tcPr>
          <w:p w14:paraId="564DC3D0" w14:textId="545708EA" w:rsidR="00D50FC6" w:rsidRPr="00E87D1C" w:rsidRDefault="00144249" w:rsidP="00C93D16">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w:t>
            </w:r>
            <w:proofErr w:type="gramEnd"/>
            <w:r w:rsidRPr="00E87D1C">
              <w:rPr>
                <w:rFonts w:ascii="Roboto" w:eastAsia="Roboto" w:hAnsi="Roboto" w:cs="Roboto"/>
                <w:sz w:val="24"/>
                <w:szCs w:val="24"/>
              </w:rPr>
              <w:t xml:space="preserve"> </w:t>
            </w:r>
            <w:proofErr w:type="spellStart"/>
            <w:r w:rsidR="00C93D16" w:rsidRPr="00E87D1C">
              <w:rPr>
                <w:rFonts w:ascii="Roboto" w:eastAsia="Roboto" w:hAnsi="Roboto" w:cs="Roboto"/>
                <w:sz w:val="24"/>
                <w:szCs w:val="24"/>
              </w:rPr>
              <w:t>ssa</w:t>
            </w:r>
            <w:proofErr w:type="spellEnd"/>
            <w:r w:rsidR="00C93D16" w:rsidRPr="00E87D1C">
              <w:rPr>
                <w:rFonts w:ascii="Roboto" w:eastAsia="Roboto" w:hAnsi="Roboto" w:cs="Roboto"/>
                <w:sz w:val="24"/>
                <w:szCs w:val="24"/>
              </w:rPr>
              <w:t xml:space="preserve"> Luigia Pignatti</w:t>
            </w:r>
          </w:p>
        </w:tc>
        <w:tc>
          <w:tcPr>
            <w:tcW w:w="1883" w:type="dxa"/>
            <w:shd w:val="clear" w:color="auto" w:fill="C9DAF8"/>
            <w:tcMar>
              <w:top w:w="100" w:type="dxa"/>
              <w:left w:w="100" w:type="dxa"/>
              <w:bottom w:w="100" w:type="dxa"/>
              <w:right w:w="100" w:type="dxa"/>
            </w:tcMar>
          </w:tcPr>
          <w:p w14:paraId="005DDA3C"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RPCT</w:t>
            </w:r>
          </w:p>
        </w:tc>
        <w:tc>
          <w:tcPr>
            <w:tcW w:w="2410" w:type="dxa"/>
            <w:tcMar>
              <w:top w:w="100" w:type="dxa"/>
              <w:left w:w="100" w:type="dxa"/>
              <w:bottom w:w="100" w:type="dxa"/>
              <w:right w:w="100" w:type="dxa"/>
            </w:tcMar>
          </w:tcPr>
          <w:p w14:paraId="2B89D0D8" w14:textId="5C09CB75"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611DA5EA" w14:textId="01199081"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7E046F19" w14:textId="77777777" w:rsidTr="000660CF">
        <w:tc>
          <w:tcPr>
            <w:tcW w:w="2935" w:type="dxa"/>
            <w:tcMar>
              <w:top w:w="100" w:type="dxa"/>
              <w:left w:w="100" w:type="dxa"/>
              <w:bottom w:w="100" w:type="dxa"/>
              <w:right w:w="100" w:type="dxa"/>
            </w:tcMar>
          </w:tcPr>
          <w:p w14:paraId="5AF23141" w14:textId="251E2DD5" w:rsidR="00D50FC6" w:rsidRPr="00E87D1C" w:rsidRDefault="00C93D16" w:rsidP="00220304">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dott.ssa</w:t>
            </w:r>
            <w:proofErr w:type="gramEnd"/>
            <w:r w:rsidRPr="00E87D1C">
              <w:rPr>
                <w:rFonts w:ascii="Roboto" w:eastAsia="Roboto" w:hAnsi="Roboto" w:cs="Roboto"/>
                <w:sz w:val="24"/>
                <w:szCs w:val="24"/>
              </w:rPr>
              <w:t xml:space="preserve"> Stefania </w:t>
            </w:r>
            <w:proofErr w:type="spellStart"/>
            <w:r w:rsidRPr="00E87D1C">
              <w:rPr>
                <w:rFonts w:ascii="Roboto" w:eastAsia="Roboto" w:hAnsi="Roboto" w:cs="Roboto"/>
                <w:sz w:val="24"/>
                <w:szCs w:val="24"/>
              </w:rPr>
              <w:t>M</w:t>
            </w:r>
            <w:r w:rsidR="000660CF">
              <w:rPr>
                <w:rFonts w:ascii="Roboto" w:eastAsia="Roboto" w:hAnsi="Roboto" w:cs="Roboto"/>
                <w:sz w:val="24"/>
                <w:szCs w:val="24"/>
              </w:rPr>
              <w:t>i</w:t>
            </w:r>
            <w:r w:rsidRPr="00E87D1C">
              <w:rPr>
                <w:rFonts w:ascii="Roboto" w:eastAsia="Roboto" w:hAnsi="Roboto" w:cs="Roboto"/>
                <w:sz w:val="24"/>
                <w:szCs w:val="24"/>
              </w:rPr>
              <w:t>gliorini</w:t>
            </w:r>
            <w:proofErr w:type="spellEnd"/>
          </w:p>
        </w:tc>
        <w:tc>
          <w:tcPr>
            <w:tcW w:w="1883" w:type="dxa"/>
            <w:shd w:val="clear" w:color="auto" w:fill="C9DAF8"/>
            <w:tcMar>
              <w:top w:w="100" w:type="dxa"/>
              <w:left w:w="100" w:type="dxa"/>
              <w:bottom w:w="100" w:type="dxa"/>
              <w:right w:w="100" w:type="dxa"/>
            </w:tcMar>
          </w:tcPr>
          <w:p w14:paraId="18587B15"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Consigliere</w:t>
            </w:r>
          </w:p>
        </w:tc>
        <w:tc>
          <w:tcPr>
            <w:tcW w:w="2410" w:type="dxa"/>
            <w:tcMar>
              <w:top w:w="100" w:type="dxa"/>
              <w:left w:w="100" w:type="dxa"/>
              <w:bottom w:w="100" w:type="dxa"/>
              <w:right w:w="100" w:type="dxa"/>
            </w:tcMar>
          </w:tcPr>
          <w:p w14:paraId="1576A0C2" w14:textId="6FA5CBF1"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0301FAF0" w14:textId="624C1EEB"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7CD8D64F" w14:textId="77777777" w:rsidTr="000660CF">
        <w:tc>
          <w:tcPr>
            <w:tcW w:w="2935" w:type="dxa"/>
            <w:tcMar>
              <w:top w:w="100" w:type="dxa"/>
              <w:left w:w="100" w:type="dxa"/>
              <w:bottom w:w="100" w:type="dxa"/>
              <w:right w:w="100" w:type="dxa"/>
            </w:tcMar>
          </w:tcPr>
          <w:p w14:paraId="0B270ED8" w14:textId="70DCED46" w:rsidR="00D50FC6" w:rsidRPr="00E87D1C" w:rsidRDefault="00290F83" w:rsidP="00C93D16">
            <w:pPr>
              <w:widowControl w:val="0"/>
              <w:spacing w:line="276" w:lineRule="auto"/>
              <w:jc w:val="center"/>
              <w:rPr>
                <w:rFonts w:ascii="Roboto" w:eastAsia="Roboto" w:hAnsi="Roboto" w:cs="Roboto"/>
                <w:sz w:val="24"/>
                <w:szCs w:val="24"/>
              </w:rPr>
            </w:pPr>
            <w:proofErr w:type="gramStart"/>
            <w:r>
              <w:rPr>
                <w:rFonts w:ascii="Roboto" w:eastAsia="Roboto" w:hAnsi="Roboto" w:cs="Roboto"/>
                <w:sz w:val="24"/>
                <w:szCs w:val="24"/>
              </w:rPr>
              <w:t>dott.</w:t>
            </w:r>
            <w:r w:rsidR="00C93D16" w:rsidRPr="00E87D1C">
              <w:rPr>
                <w:rFonts w:ascii="Roboto" w:eastAsia="Roboto" w:hAnsi="Roboto" w:cs="Roboto"/>
                <w:sz w:val="24"/>
                <w:szCs w:val="24"/>
              </w:rPr>
              <w:t>ssa</w:t>
            </w:r>
            <w:proofErr w:type="gramEnd"/>
            <w:r w:rsidR="00C93D16" w:rsidRPr="00E87D1C">
              <w:rPr>
                <w:rFonts w:ascii="Roboto" w:eastAsia="Roboto" w:hAnsi="Roboto" w:cs="Roboto"/>
                <w:sz w:val="24"/>
                <w:szCs w:val="24"/>
              </w:rPr>
              <w:t xml:space="preserve"> Anna D’Andrea</w:t>
            </w:r>
          </w:p>
        </w:tc>
        <w:tc>
          <w:tcPr>
            <w:tcW w:w="1883" w:type="dxa"/>
            <w:shd w:val="clear" w:color="auto" w:fill="C9DAF8"/>
            <w:tcMar>
              <w:top w:w="100" w:type="dxa"/>
              <w:left w:w="100" w:type="dxa"/>
              <w:bottom w:w="100" w:type="dxa"/>
              <w:right w:w="100" w:type="dxa"/>
            </w:tcMar>
          </w:tcPr>
          <w:p w14:paraId="74712924"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Consigliere</w:t>
            </w:r>
          </w:p>
        </w:tc>
        <w:tc>
          <w:tcPr>
            <w:tcW w:w="2410" w:type="dxa"/>
            <w:tcMar>
              <w:top w:w="100" w:type="dxa"/>
              <w:left w:w="100" w:type="dxa"/>
              <w:bottom w:w="100" w:type="dxa"/>
              <w:right w:w="100" w:type="dxa"/>
            </w:tcMar>
          </w:tcPr>
          <w:p w14:paraId="34443E85" w14:textId="4AAE319F"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391F3248" w14:textId="5FB88743"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534F40E5" w14:textId="77777777" w:rsidTr="000660CF">
        <w:tc>
          <w:tcPr>
            <w:tcW w:w="2935" w:type="dxa"/>
            <w:tcMar>
              <w:top w:w="100" w:type="dxa"/>
              <w:left w:w="100" w:type="dxa"/>
              <w:bottom w:w="100" w:type="dxa"/>
              <w:right w:w="100" w:type="dxa"/>
            </w:tcMar>
          </w:tcPr>
          <w:p w14:paraId="25A292F5" w14:textId="5990CA50" w:rsidR="00D50FC6" w:rsidRPr="00E87D1C" w:rsidRDefault="00144249" w:rsidP="00E61C7B">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w:t>
            </w:r>
            <w:proofErr w:type="gramEnd"/>
            <w:r w:rsidRPr="00E87D1C">
              <w:rPr>
                <w:rFonts w:ascii="Roboto" w:eastAsia="Roboto" w:hAnsi="Roboto" w:cs="Roboto"/>
                <w:sz w:val="24"/>
                <w:szCs w:val="24"/>
              </w:rPr>
              <w:t xml:space="preserve"> </w:t>
            </w:r>
            <w:r w:rsidR="00E61C7B">
              <w:rPr>
                <w:rFonts w:ascii="Roboto" w:eastAsia="Roboto" w:hAnsi="Roboto" w:cs="Roboto"/>
                <w:sz w:val="24"/>
                <w:szCs w:val="24"/>
              </w:rPr>
              <w:t>Patrizio</w:t>
            </w:r>
            <w:r w:rsidR="00C93D16" w:rsidRPr="00E87D1C">
              <w:rPr>
                <w:rFonts w:ascii="Roboto" w:eastAsia="Roboto" w:hAnsi="Roboto" w:cs="Roboto"/>
                <w:sz w:val="24"/>
                <w:szCs w:val="24"/>
              </w:rPr>
              <w:t xml:space="preserve"> Dal Cero</w:t>
            </w:r>
          </w:p>
        </w:tc>
        <w:tc>
          <w:tcPr>
            <w:tcW w:w="1883" w:type="dxa"/>
            <w:shd w:val="clear" w:color="auto" w:fill="C9DAF8"/>
            <w:tcMar>
              <w:top w:w="100" w:type="dxa"/>
              <w:left w:w="100" w:type="dxa"/>
              <w:bottom w:w="100" w:type="dxa"/>
              <w:right w:w="100" w:type="dxa"/>
            </w:tcMar>
          </w:tcPr>
          <w:p w14:paraId="68EC7706"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Consigliere</w:t>
            </w:r>
          </w:p>
        </w:tc>
        <w:tc>
          <w:tcPr>
            <w:tcW w:w="2410" w:type="dxa"/>
            <w:tcMar>
              <w:top w:w="100" w:type="dxa"/>
              <w:left w:w="100" w:type="dxa"/>
              <w:bottom w:w="100" w:type="dxa"/>
              <w:right w:w="100" w:type="dxa"/>
            </w:tcMar>
          </w:tcPr>
          <w:p w14:paraId="529F1FF5" w14:textId="32DFF118"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3D99E0BB" w14:textId="776D0AFD"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r w:rsidR="00D50FC6" w:rsidRPr="00220304" w14:paraId="0D2152E9" w14:textId="77777777" w:rsidTr="000660CF">
        <w:tc>
          <w:tcPr>
            <w:tcW w:w="2935" w:type="dxa"/>
            <w:tcMar>
              <w:top w:w="100" w:type="dxa"/>
              <w:left w:w="100" w:type="dxa"/>
              <w:bottom w:w="100" w:type="dxa"/>
              <w:right w:w="100" w:type="dxa"/>
            </w:tcMar>
          </w:tcPr>
          <w:p w14:paraId="22797EAA" w14:textId="7DCBF307" w:rsidR="00D50FC6" w:rsidRPr="00E87D1C" w:rsidRDefault="00C93D16" w:rsidP="00220304">
            <w:pPr>
              <w:widowControl w:val="0"/>
              <w:spacing w:line="276" w:lineRule="auto"/>
              <w:jc w:val="center"/>
              <w:rPr>
                <w:rFonts w:ascii="Roboto" w:eastAsia="Roboto" w:hAnsi="Roboto" w:cs="Roboto"/>
                <w:sz w:val="24"/>
                <w:szCs w:val="24"/>
              </w:rPr>
            </w:pPr>
            <w:proofErr w:type="gramStart"/>
            <w:r w:rsidRPr="00E87D1C">
              <w:rPr>
                <w:rFonts w:ascii="Roboto" w:eastAsia="Roboto" w:hAnsi="Roboto" w:cs="Roboto"/>
                <w:sz w:val="24"/>
                <w:szCs w:val="24"/>
              </w:rPr>
              <w:t>dott.ssa</w:t>
            </w:r>
            <w:proofErr w:type="gramEnd"/>
            <w:r w:rsidRPr="00E87D1C">
              <w:rPr>
                <w:rFonts w:ascii="Roboto" w:eastAsia="Roboto" w:hAnsi="Roboto" w:cs="Roboto"/>
                <w:sz w:val="24"/>
                <w:szCs w:val="24"/>
              </w:rPr>
              <w:t xml:space="preserve"> Ilaria Panato</w:t>
            </w:r>
          </w:p>
        </w:tc>
        <w:tc>
          <w:tcPr>
            <w:tcW w:w="1883" w:type="dxa"/>
            <w:shd w:val="clear" w:color="auto" w:fill="C9DAF8"/>
            <w:tcMar>
              <w:top w:w="100" w:type="dxa"/>
              <w:left w:w="100" w:type="dxa"/>
              <w:bottom w:w="100" w:type="dxa"/>
              <w:right w:w="100" w:type="dxa"/>
            </w:tcMar>
          </w:tcPr>
          <w:p w14:paraId="29FD01B2"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Consigliere</w:t>
            </w:r>
          </w:p>
        </w:tc>
        <w:tc>
          <w:tcPr>
            <w:tcW w:w="2410" w:type="dxa"/>
            <w:tcMar>
              <w:top w:w="100" w:type="dxa"/>
              <w:left w:w="100" w:type="dxa"/>
              <w:bottom w:w="100" w:type="dxa"/>
              <w:right w:w="100" w:type="dxa"/>
            </w:tcMar>
          </w:tcPr>
          <w:p w14:paraId="6A36DD82" w14:textId="77A638A9" w:rsidR="00D50FC6" w:rsidRPr="00E87D1C" w:rsidRDefault="00E61C7B"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14/10/2025</w:t>
            </w:r>
          </w:p>
        </w:tc>
        <w:tc>
          <w:tcPr>
            <w:tcW w:w="2410" w:type="dxa"/>
            <w:tcMar>
              <w:top w:w="100" w:type="dxa"/>
              <w:left w:w="100" w:type="dxa"/>
              <w:bottom w:w="100" w:type="dxa"/>
              <w:right w:w="100" w:type="dxa"/>
            </w:tcMar>
          </w:tcPr>
          <w:p w14:paraId="55DCA7E1" w14:textId="44D27726" w:rsidR="00D50FC6" w:rsidRPr="00E87D1C" w:rsidRDefault="002B2F81" w:rsidP="00220304">
            <w:pPr>
              <w:widowControl w:val="0"/>
              <w:spacing w:line="276" w:lineRule="auto"/>
              <w:jc w:val="center"/>
              <w:rPr>
                <w:rFonts w:ascii="Roboto" w:eastAsia="Roboto" w:hAnsi="Roboto" w:cs="Roboto"/>
                <w:sz w:val="24"/>
                <w:szCs w:val="24"/>
              </w:rPr>
            </w:pPr>
            <w:r>
              <w:rPr>
                <w:rFonts w:ascii="Roboto" w:eastAsia="Roboto" w:hAnsi="Roboto" w:cs="Roboto"/>
                <w:sz w:val="24"/>
                <w:szCs w:val="24"/>
              </w:rPr>
              <w:t>14/10/2029</w:t>
            </w:r>
          </w:p>
        </w:tc>
      </w:tr>
    </w:tbl>
    <w:p w14:paraId="2455E0BB" w14:textId="77777777" w:rsidR="00D50FC6" w:rsidRPr="00220304" w:rsidRDefault="00D50FC6" w:rsidP="00220304">
      <w:pPr>
        <w:spacing w:line="276" w:lineRule="auto"/>
        <w:rPr>
          <w:rFonts w:ascii="Roboto" w:eastAsia="Roboto" w:hAnsi="Roboto" w:cs="Roboto"/>
          <w:b/>
          <w:sz w:val="24"/>
          <w:szCs w:val="24"/>
        </w:rPr>
      </w:pPr>
    </w:p>
    <w:p w14:paraId="0D9B1CB6" w14:textId="77777777" w:rsidR="00D50FC6" w:rsidRPr="00220304" w:rsidRDefault="00D50FC6" w:rsidP="00220304">
      <w:pPr>
        <w:spacing w:line="276" w:lineRule="auto"/>
        <w:rPr>
          <w:rFonts w:ascii="Roboto" w:eastAsia="Roboto" w:hAnsi="Roboto" w:cs="Roboto"/>
          <w:b/>
          <w:sz w:val="24"/>
          <w:szCs w:val="24"/>
        </w:rPr>
      </w:pPr>
    </w:p>
    <w:tbl>
      <w:tblPr>
        <w:tblStyle w:val="a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5696BF2" w14:textId="77777777">
        <w:tc>
          <w:tcPr>
            <w:tcW w:w="9638" w:type="dxa"/>
            <w:shd w:val="clear" w:color="auto" w:fill="C9DAF8"/>
            <w:tcMar>
              <w:top w:w="100" w:type="dxa"/>
              <w:left w:w="100" w:type="dxa"/>
              <w:bottom w:w="100" w:type="dxa"/>
              <w:right w:w="100" w:type="dxa"/>
            </w:tcMar>
          </w:tcPr>
          <w:p w14:paraId="05269D33"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Indennità per l’assunzione della carica</w:t>
            </w:r>
          </w:p>
        </w:tc>
      </w:tr>
      <w:tr w:rsidR="00D50FC6" w:rsidRPr="00220304" w14:paraId="5E88F3FB" w14:textId="77777777">
        <w:tc>
          <w:tcPr>
            <w:tcW w:w="9638" w:type="dxa"/>
            <w:tcMar>
              <w:top w:w="100" w:type="dxa"/>
              <w:left w:w="100" w:type="dxa"/>
              <w:bottom w:w="100" w:type="dxa"/>
              <w:right w:w="100" w:type="dxa"/>
            </w:tcMar>
          </w:tcPr>
          <w:p w14:paraId="285EF926"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 </w:t>
            </w:r>
            <w:proofErr w:type="gramStart"/>
            <w:r w:rsidRPr="00220304">
              <w:rPr>
                <w:rFonts w:ascii="Roboto" w:eastAsia="Roboto" w:hAnsi="Roboto" w:cs="Roboto"/>
                <w:sz w:val="24"/>
                <w:szCs w:val="24"/>
              </w:rPr>
              <w:t>componenti</w:t>
            </w:r>
            <w:proofErr w:type="gramEnd"/>
            <w:r w:rsidRPr="00220304">
              <w:rPr>
                <w:rFonts w:ascii="Roboto" w:eastAsia="Roboto" w:hAnsi="Roboto" w:cs="Roboto"/>
                <w:sz w:val="24"/>
                <w:szCs w:val="24"/>
              </w:rPr>
              <w:t xml:space="preserve"> del Consiglio dell’Ordine </w:t>
            </w:r>
            <w:r w:rsidRPr="006217A2">
              <w:rPr>
                <w:rFonts w:ascii="Roboto" w:eastAsia="Roboto" w:hAnsi="Roboto" w:cs="Roboto"/>
                <w:b/>
                <w:bCs/>
                <w:sz w:val="24"/>
                <w:szCs w:val="24"/>
              </w:rPr>
              <w:t>non percepiscono per l’assunzione della carica indennità e/o gettoni di presenza,</w:t>
            </w:r>
            <w:r w:rsidRPr="00220304">
              <w:rPr>
                <w:rFonts w:ascii="Roboto" w:eastAsia="Roboto" w:hAnsi="Roboto" w:cs="Roboto"/>
                <w:sz w:val="24"/>
                <w:szCs w:val="24"/>
              </w:rPr>
              <w:t xml:space="preserve"> ad esclusione di eventuali rimborsi spesa, pertanto, si evidenzia che non si applicano gli obblighi di pubblicazione di cui all’art. 14 del </w:t>
            </w:r>
            <w:proofErr w:type="spellStart"/>
            <w:r w:rsidRPr="00220304">
              <w:rPr>
                <w:rFonts w:ascii="Roboto" w:eastAsia="Roboto" w:hAnsi="Roboto" w:cs="Roboto"/>
                <w:sz w:val="24"/>
                <w:szCs w:val="24"/>
              </w:rPr>
              <w:t>D.Lgs.</w:t>
            </w:r>
            <w:proofErr w:type="spellEnd"/>
            <w:r w:rsidRPr="00220304">
              <w:rPr>
                <w:rFonts w:ascii="Roboto" w:eastAsia="Roboto" w:hAnsi="Roboto" w:cs="Roboto"/>
                <w:sz w:val="24"/>
                <w:szCs w:val="24"/>
              </w:rPr>
              <w:t xml:space="preserve"> 33/2013.</w:t>
            </w:r>
          </w:p>
        </w:tc>
      </w:tr>
    </w:tbl>
    <w:p w14:paraId="4704C178" w14:textId="77777777" w:rsidR="00D50FC6" w:rsidRPr="00220304" w:rsidRDefault="00D50FC6" w:rsidP="00220304">
      <w:pPr>
        <w:spacing w:line="276" w:lineRule="auto"/>
        <w:jc w:val="both"/>
        <w:rPr>
          <w:rFonts w:ascii="Roboto" w:eastAsia="Roboto" w:hAnsi="Roboto" w:cs="Roboto"/>
          <w:sz w:val="24"/>
          <w:szCs w:val="24"/>
        </w:rPr>
      </w:pPr>
    </w:p>
    <w:p w14:paraId="1C7EF7E8" w14:textId="77777777" w:rsidR="00D50FC6" w:rsidRPr="00220304" w:rsidRDefault="00D50FC6" w:rsidP="00220304">
      <w:pPr>
        <w:spacing w:line="276" w:lineRule="auto"/>
        <w:rPr>
          <w:rFonts w:ascii="Roboto" w:eastAsia="Roboto" w:hAnsi="Roboto" w:cs="Roboto"/>
          <w:sz w:val="24"/>
          <w:szCs w:val="24"/>
        </w:rPr>
      </w:pPr>
    </w:p>
    <w:p w14:paraId="4DF9348E" w14:textId="77777777" w:rsidR="00D50FC6" w:rsidRPr="00220304" w:rsidRDefault="00144249" w:rsidP="00220304">
      <w:pPr>
        <w:numPr>
          <w:ilvl w:val="2"/>
          <w:numId w:val="4"/>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 xml:space="preserve">Il </w:t>
      </w:r>
      <w:proofErr w:type="gramStart"/>
      <w:r w:rsidRPr="00220304">
        <w:rPr>
          <w:rFonts w:ascii="Roboto" w:eastAsia="Roboto" w:hAnsi="Roboto" w:cs="Roboto"/>
          <w:b/>
          <w:sz w:val="24"/>
          <w:szCs w:val="24"/>
        </w:rPr>
        <w:t>R.P.C.T</w:t>
      </w:r>
      <w:proofErr w:type="gramEnd"/>
      <w:r w:rsidRPr="00220304">
        <w:rPr>
          <w:rFonts w:ascii="Roboto" w:eastAsia="Roboto" w:hAnsi="Roboto" w:cs="Roboto"/>
          <w:b/>
          <w:sz w:val="24"/>
          <w:szCs w:val="24"/>
        </w:rPr>
        <w:t>.</w:t>
      </w:r>
    </w:p>
    <w:tbl>
      <w:tblPr>
        <w:tblStyle w:val="a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D50FC6" w:rsidRPr="00220304" w14:paraId="1489DDCF" w14:textId="77777777">
        <w:tc>
          <w:tcPr>
            <w:tcW w:w="3212" w:type="dxa"/>
            <w:shd w:val="clear" w:color="auto" w:fill="C9DAF8"/>
            <w:tcMar>
              <w:top w:w="100" w:type="dxa"/>
              <w:left w:w="100" w:type="dxa"/>
              <w:bottom w:w="100" w:type="dxa"/>
              <w:right w:w="100" w:type="dxa"/>
            </w:tcMar>
          </w:tcPr>
          <w:p w14:paraId="6C620B0B"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Nome Cognome RPCT</w:t>
            </w:r>
          </w:p>
        </w:tc>
        <w:tc>
          <w:tcPr>
            <w:tcW w:w="3212" w:type="dxa"/>
            <w:shd w:val="clear" w:color="auto" w:fill="C9DAF8"/>
            <w:tcMar>
              <w:top w:w="100" w:type="dxa"/>
              <w:left w:w="100" w:type="dxa"/>
              <w:bottom w:w="100" w:type="dxa"/>
              <w:right w:w="100" w:type="dxa"/>
            </w:tcMar>
          </w:tcPr>
          <w:p w14:paraId="084E8E93"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Ruolo/funzione</w:t>
            </w:r>
          </w:p>
        </w:tc>
        <w:tc>
          <w:tcPr>
            <w:tcW w:w="3212" w:type="dxa"/>
            <w:shd w:val="clear" w:color="auto" w:fill="C9DAF8"/>
            <w:tcMar>
              <w:top w:w="100" w:type="dxa"/>
              <w:left w:w="100" w:type="dxa"/>
              <w:bottom w:w="100" w:type="dxa"/>
              <w:right w:w="100" w:type="dxa"/>
            </w:tcMar>
          </w:tcPr>
          <w:p w14:paraId="48C04E55"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delibera di nomina</w:t>
            </w:r>
          </w:p>
        </w:tc>
      </w:tr>
      <w:tr w:rsidR="00D50FC6" w:rsidRPr="00220304" w14:paraId="6F252E7C" w14:textId="77777777">
        <w:tc>
          <w:tcPr>
            <w:tcW w:w="3212" w:type="dxa"/>
            <w:tcMar>
              <w:top w:w="100" w:type="dxa"/>
              <w:left w:w="100" w:type="dxa"/>
              <w:bottom w:w="100" w:type="dxa"/>
              <w:right w:w="100" w:type="dxa"/>
            </w:tcMar>
          </w:tcPr>
          <w:p w14:paraId="080F1A41" w14:textId="4CDDABF3" w:rsidR="00D50FC6" w:rsidRPr="00290F83" w:rsidRDefault="00290F83" w:rsidP="00220304">
            <w:pPr>
              <w:widowControl w:val="0"/>
              <w:pBdr>
                <w:top w:val="nil"/>
                <w:left w:val="nil"/>
                <w:bottom w:val="nil"/>
                <w:right w:val="nil"/>
                <w:between w:val="nil"/>
              </w:pBdr>
              <w:spacing w:line="276" w:lineRule="auto"/>
              <w:rPr>
                <w:rFonts w:ascii="Roboto" w:eastAsia="Roboto" w:hAnsi="Roboto" w:cs="Roboto"/>
                <w:sz w:val="24"/>
                <w:szCs w:val="24"/>
                <w:highlight w:val="yellow"/>
              </w:rPr>
            </w:pPr>
            <w:r>
              <w:rPr>
                <w:rFonts w:ascii="Roboto" w:eastAsia="Roboto" w:hAnsi="Roboto" w:cs="Roboto"/>
                <w:sz w:val="24"/>
                <w:szCs w:val="24"/>
              </w:rPr>
              <w:t>Luigia Pignatti</w:t>
            </w:r>
          </w:p>
        </w:tc>
        <w:tc>
          <w:tcPr>
            <w:tcW w:w="3212" w:type="dxa"/>
            <w:tcMar>
              <w:top w:w="100" w:type="dxa"/>
              <w:left w:w="100" w:type="dxa"/>
              <w:bottom w:w="100" w:type="dxa"/>
              <w:right w:w="100" w:type="dxa"/>
            </w:tcMar>
          </w:tcPr>
          <w:p w14:paraId="466EF11A"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sz w:val="24"/>
                <w:szCs w:val="24"/>
              </w:rPr>
            </w:pPr>
            <w:r w:rsidRPr="00220304">
              <w:rPr>
                <w:rFonts w:ascii="Roboto" w:eastAsia="Roboto" w:hAnsi="Roboto" w:cs="Roboto"/>
                <w:sz w:val="24"/>
                <w:szCs w:val="24"/>
              </w:rPr>
              <w:t xml:space="preserve">Consigliere dell'Ordine privo di deleghe </w:t>
            </w:r>
            <w:proofErr w:type="gramStart"/>
            <w:r w:rsidRPr="00220304">
              <w:rPr>
                <w:rFonts w:ascii="Roboto" w:eastAsia="Roboto" w:hAnsi="Roboto" w:cs="Roboto"/>
                <w:sz w:val="24"/>
                <w:szCs w:val="24"/>
              </w:rPr>
              <w:t>gestionali</w:t>
            </w:r>
            <w:proofErr w:type="gramEnd"/>
          </w:p>
        </w:tc>
        <w:tc>
          <w:tcPr>
            <w:tcW w:w="3212" w:type="dxa"/>
            <w:tcMar>
              <w:top w:w="100" w:type="dxa"/>
              <w:left w:w="100" w:type="dxa"/>
              <w:bottom w:w="100" w:type="dxa"/>
              <w:right w:w="100" w:type="dxa"/>
            </w:tcMar>
          </w:tcPr>
          <w:p w14:paraId="292442D8" w14:textId="434E566E" w:rsidR="00D50FC6" w:rsidRPr="00220304" w:rsidRDefault="004E647F" w:rsidP="00220304">
            <w:pPr>
              <w:widowControl w:val="0"/>
              <w:spacing w:line="276" w:lineRule="auto"/>
              <w:rPr>
                <w:rFonts w:ascii="Roboto" w:eastAsia="Roboto" w:hAnsi="Roboto" w:cs="Roboto"/>
                <w:b/>
                <w:sz w:val="24"/>
                <w:szCs w:val="24"/>
              </w:rPr>
            </w:pPr>
            <w:r>
              <w:rPr>
                <w:rFonts w:ascii="Roboto" w:eastAsia="Roboto" w:hAnsi="Roboto" w:cs="Roboto"/>
                <w:sz w:val="24"/>
                <w:szCs w:val="24"/>
              </w:rPr>
              <w:t>21/10/2025</w:t>
            </w:r>
          </w:p>
        </w:tc>
      </w:tr>
    </w:tbl>
    <w:p w14:paraId="007538F9" w14:textId="77777777" w:rsidR="00D50FC6" w:rsidRPr="00220304" w:rsidRDefault="00D50FC6" w:rsidP="00220304">
      <w:pPr>
        <w:spacing w:line="276" w:lineRule="auto"/>
        <w:rPr>
          <w:rFonts w:ascii="Roboto" w:eastAsia="Roboto" w:hAnsi="Roboto" w:cs="Roboto"/>
          <w:b/>
          <w:sz w:val="24"/>
          <w:szCs w:val="24"/>
        </w:rPr>
      </w:pPr>
    </w:p>
    <w:p w14:paraId="23C29C18" w14:textId="43421E0C" w:rsidR="00596A81" w:rsidRPr="00220304" w:rsidRDefault="00596A81" w:rsidP="00220304">
      <w:pPr>
        <w:pStyle w:val="Paragrafoelenco"/>
        <w:spacing w:after="200" w:line="276" w:lineRule="auto"/>
        <w:jc w:val="both"/>
        <w:rPr>
          <w:rFonts w:ascii="Roboto" w:eastAsia="Roboto" w:hAnsi="Roboto" w:cs="Roboto"/>
          <w:b/>
          <w:bCs/>
          <w:sz w:val="24"/>
          <w:szCs w:val="24"/>
        </w:rPr>
      </w:pPr>
      <w:r w:rsidRPr="00220304">
        <w:rPr>
          <w:rFonts w:ascii="Roboto" w:eastAsia="Roboto" w:hAnsi="Roboto" w:cs="Roboto"/>
          <w:sz w:val="24"/>
          <w:szCs w:val="24"/>
        </w:rPr>
        <w:t xml:space="preserve">L’ente è privo di personale con profilo dirigenziale e di </w:t>
      </w:r>
      <w:proofErr w:type="gramStart"/>
      <w:r w:rsidRPr="00220304">
        <w:rPr>
          <w:rFonts w:ascii="Roboto" w:eastAsia="Roboto" w:hAnsi="Roboto" w:cs="Roboto"/>
          <w:sz w:val="24"/>
          <w:szCs w:val="24"/>
        </w:rPr>
        <w:t>personale</w:t>
      </w:r>
      <w:proofErr w:type="gramEnd"/>
      <w:r w:rsidRPr="00220304">
        <w:rPr>
          <w:rFonts w:ascii="Roboto" w:eastAsia="Roboto" w:hAnsi="Roboto" w:cs="Roboto"/>
          <w:sz w:val="24"/>
          <w:szCs w:val="24"/>
        </w:rPr>
        <w:t xml:space="preserve"> con qualifica non dirigenziale in possesso delle competenze necessarie allo svo</w:t>
      </w:r>
      <w:r w:rsidR="00532E61">
        <w:rPr>
          <w:rFonts w:ascii="Roboto" w:eastAsia="Roboto" w:hAnsi="Roboto" w:cs="Roboto"/>
          <w:sz w:val="24"/>
          <w:szCs w:val="24"/>
        </w:rPr>
        <w:t>lgimento del ruolo, pertanto, la RPCT è stata individuata</w:t>
      </w:r>
      <w:r w:rsidRPr="00220304">
        <w:rPr>
          <w:rFonts w:ascii="Roboto" w:eastAsia="Roboto" w:hAnsi="Roboto" w:cs="Roboto"/>
          <w:sz w:val="24"/>
          <w:szCs w:val="24"/>
        </w:rPr>
        <w:t xml:space="preserve"> in un Consigliere privo di deleghe di gestione. </w:t>
      </w:r>
      <w:r w:rsidRPr="00220304">
        <w:rPr>
          <w:rFonts w:ascii="Roboto" w:eastAsia="Roboto" w:hAnsi="Roboto" w:cs="Roboto"/>
          <w:b/>
          <w:bCs/>
          <w:sz w:val="24"/>
          <w:szCs w:val="24"/>
        </w:rPr>
        <w:t>La delibera di nomina è pubblicata nella Sezion</w:t>
      </w:r>
      <w:r w:rsidR="00B74A5D">
        <w:rPr>
          <w:rFonts w:ascii="Roboto" w:eastAsia="Roboto" w:hAnsi="Roboto" w:cs="Roboto"/>
          <w:b/>
          <w:bCs/>
          <w:sz w:val="24"/>
          <w:szCs w:val="24"/>
        </w:rPr>
        <w:t>e Amministrazione trasparente e</w:t>
      </w:r>
      <w:r w:rsidRPr="00220304">
        <w:rPr>
          <w:rFonts w:ascii="Roboto" w:eastAsia="Roboto" w:hAnsi="Roboto" w:cs="Roboto"/>
          <w:b/>
          <w:bCs/>
          <w:sz w:val="24"/>
          <w:szCs w:val="24"/>
        </w:rPr>
        <w:t xml:space="preserve"> individua gli specifici compiti attribuiti al RPCT.</w:t>
      </w:r>
    </w:p>
    <w:p w14:paraId="7BEB0767" w14:textId="4ADDED23" w:rsidR="00596A81" w:rsidRPr="00220304" w:rsidRDefault="00532E61" w:rsidP="00220304">
      <w:pPr>
        <w:pStyle w:val="Paragrafoelenco"/>
        <w:spacing w:after="200" w:line="276" w:lineRule="auto"/>
        <w:jc w:val="both"/>
        <w:rPr>
          <w:rFonts w:ascii="Roboto" w:eastAsia="Roboto" w:hAnsi="Roboto" w:cs="Roboto"/>
          <w:sz w:val="24"/>
          <w:szCs w:val="24"/>
        </w:rPr>
      </w:pPr>
      <w:r>
        <w:rPr>
          <w:rFonts w:ascii="Roboto" w:eastAsia="Roboto" w:hAnsi="Roboto" w:cs="Roboto"/>
          <w:sz w:val="24"/>
          <w:szCs w:val="24"/>
        </w:rPr>
        <w:t>Nell’ipotesi in cui la</w:t>
      </w:r>
      <w:r w:rsidR="00596A81" w:rsidRPr="6161D6A3">
        <w:rPr>
          <w:rFonts w:ascii="Roboto" w:eastAsia="Roboto" w:hAnsi="Roboto" w:cs="Roboto"/>
          <w:sz w:val="24"/>
          <w:szCs w:val="24"/>
        </w:rPr>
        <w:t xml:space="preserve"> RPCT non possa ricoprire il ruolo, l’organo politico-amministrativo provvederà tempestivamente e comunque entro </w:t>
      </w:r>
      <w:proofErr w:type="gramStart"/>
      <w:r w:rsidR="00596A81" w:rsidRPr="6161D6A3">
        <w:rPr>
          <w:rFonts w:ascii="Roboto" w:eastAsia="Roboto" w:hAnsi="Roboto" w:cs="Roboto"/>
          <w:sz w:val="24"/>
          <w:szCs w:val="24"/>
        </w:rPr>
        <w:t>15</w:t>
      </w:r>
      <w:proofErr w:type="gramEnd"/>
      <w:r w:rsidR="00596A81" w:rsidRPr="6161D6A3">
        <w:rPr>
          <w:rFonts w:ascii="Roboto" w:eastAsia="Roboto" w:hAnsi="Roboto" w:cs="Roboto"/>
          <w:sz w:val="24"/>
          <w:szCs w:val="24"/>
        </w:rPr>
        <w:t xml:space="preserve"> giorni dalla </w:t>
      </w:r>
      <w:proofErr w:type="spellStart"/>
      <w:r w:rsidR="00596A81" w:rsidRPr="6161D6A3">
        <w:rPr>
          <w:rFonts w:ascii="Roboto" w:eastAsia="Roboto" w:hAnsi="Roboto" w:cs="Roboto"/>
          <w:i/>
          <w:iCs/>
          <w:sz w:val="24"/>
          <w:szCs w:val="24"/>
        </w:rPr>
        <w:t>vacatio</w:t>
      </w:r>
      <w:proofErr w:type="spellEnd"/>
      <w:r w:rsidR="00596A81" w:rsidRPr="6161D6A3">
        <w:rPr>
          <w:rFonts w:ascii="Roboto" w:eastAsia="Roboto" w:hAnsi="Roboto" w:cs="Roboto"/>
          <w:sz w:val="24"/>
          <w:szCs w:val="24"/>
        </w:rPr>
        <w:t xml:space="preserve"> del ruolo alla sua sostituzione, comunicando a tutti i dipendenti i riferimenti del sostituto nonché pubblicando la delibera di nomina ed i riferimenti del nuovo RPCT. In ipotesi di assenza momentanea del</w:t>
      </w:r>
      <w:r>
        <w:rPr>
          <w:rFonts w:ascii="Roboto" w:eastAsia="Roboto" w:hAnsi="Roboto" w:cs="Roboto"/>
          <w:sz w:val="24"/>
          <w:szCs w:val="24"/>
        </w:rPr>
        <w:t>la</w:t>
      </w:r>
      <w:r w:rsidR="00596A81" w:rsidRPr="6161D6A3">
        <w:rPr>
          <w:rFonts w:ascii="Roboto" w:eastAsia="Roboto" w:hAnsi="Roboto" w:cs="Roboto"/>
          <w:sz w:val="24"/>
          <w:szCs w:val="24"/>
        </w:rPr>
        <w:t xml:space="preserve"> RPCT l’organo politico-amministrativo provvederà tempestivamente e comunque entro </w:t>
      </w:r>
      <w:proofErr w:type="gramStart"/>
      <w:r w:rsidR="00596A81" w:rsidRPr="6161D6A3">
        <w:rPr>
          <w:rFonts w:ascii="Roboto" w:eastAsia="Roboto" w:hAnsi="Roboto" w:cs="Roboto"/>
          <w:sz w:val="24"/>
          <w:szCs w:val="24"/>
        </w:rPr>
        <w:t>5</w:t>
      </w:r>
      <w:proofErr w:type="gramEnd"/>
      <w:r w:rsidR="00596A81" w:rsidRPr="6161D6A3">
        <w:rPr>
          <w:rFonts w:ascii="Roboto" w:eastAsia="Roboto" w:hAnsi="Roboto" w:cs="Roboto"/>
          <w:sz w:val="24"/>
          <w:szCs w:val="24"/>
        </w:rPr>
        <w:t xml:space="preserve"> giorni dall’assenza a nominare in via temporanea il sostituto. I criteri per la nomina del sostituto, essendo assenti dirigenti sono: la precedente funzione svolta di RPCT e la competenza nella materia.</w:t>
      </w:r>
    </w:p>
    <w:p w14:paraId="0287ED96" w14:textId="77777777" w:rsidR="00596A81" w:rsidRPr="00220304" w:rsidRDefault="00596A81" w:rsidP="00220304">
      <w:pPr>
        <w:pStyle w:val="Paragrafoelenco"/>
        <w:spacing w:after="200" w:line="276" w:lineRule="auto"/>
        <w:jc w:val="both"/>
        <w:rPr>
          <w:rFonts w:ascii="Roboto" w:eastAsia="Roboto" w:hAnsi="Roboto" w:cs="Roboto"/>
          <w:bCs/>
          <w:sz w:val="24"/>
          <w:szCs w:val="24"/>
        </w:rPr>
      </w:pPr>
      <w:r w:rsidRPr="00220304">
        <w:rPr>
          <w:rFonts w:ascii="Roboto" w:eastAsia="Roboto" w:hAnsi="Roboto" w:cs="Roboto"/>
          <w:bCs/>
          <w:sz w:val="24"/>
          <w:szCs w:val="24"/>
        </w:rPr>
        <w:t xml:space="preserve">I compiti del RPCT sono individuati in maniera specifica da </w:t>
      </w:r>
      <w:hyperlink r:id="rId20" w:history="1">
        <w:r w:rsidRPr="00220304">
          <w:rPr>
            <w:rStyle w:val="Collegamentoipertestuale"/>
            <w:rFonts w:ascii="Roboto" w:eastAsia="Roboto" w:hAnsi="Roboto" w:cs="Roboto"/>
            <w:bCs/>
            <w:sz w:val="24"/>
            <w:szCs w:val="24"/>
          </w:rPr>
          <w:t>ANAC negli allegati al PNA 2019-2021 (allegato 2) e al PNA 2022-2024 (allegato 3),</w:t>
        </w:r>
      </w:hyperlink>
      <w:r w:rsidRPr="00220304">
        <w:rPr>
          <w:rFonts w:ascii="Roboto" w:eastAsia="Roboto" w:hAnsi="Roboto" w:cs="Roboto"/>
          <w:bCs/>
          <w:sz w:val="24"/>
          <w:szCs w:val="24"/>
        </w:rPr>
        <w:t xml:space="preserve"> cui si rimanda per approfondimenti.</w:t>
      </w:r>
    </w:p>
    <w:p w14:paraId="49BC0172" w14:textId="77777777" w:rsidR="00D50FC6" w:rsidRPr="00220304" w:rsidRDefault="00144249" w:rsidP="00220304">
      <w:pPr>
        <w:numPr>
          <w:ilvl w:val="2"/>
          <w:numId w:val="4"/>
        </w:numPr>
        <w:spacing w:line="276" w:lineRule="auto"/>
        <w:jc w:val="both"/>
        <w:rPr>
          <w:rFonts w:ascii="Roboto" w:eastAsia="Roboto" w:hAnsi="Roboto" w:cs="Roboto"/>
          <w:b/>
          <w:sz w:val="24"/>
          <w:szCs w:val="24"/>
        </w:rPr>
      </w:pPr>
      <w:r w:rsidRPr="00220304">
        <w:rPr>
          <w:rFonts w:ascii="Roboto" w:eastAsia="Roboto" w:hAnsi="Roboto" w:cs="Roboto"/>
          <w:b/>
          <w:sz w:val="24"/>
          <w:szCs w:val="24"/>
        </w:rPr>
        <w:t>I Dipendenti, i collaboratori esterni e i fornitori</w:t>
      </w:r>
    </w:p>
    <w:p w14:paraId="4C904728"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 dipendenti e tutti i collaboratori esterni e fornitori a qualsiasi titolo, sono tenuti al rispetto delle direttive e delle prescrizioni contenute nel PTPCT.</w:t>
      </w:r>
    </w:p>
    <w:p w14:paraId="5606B414" w14:textId="3EDF3D2B"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Nonostante la previsione normativa concentri la responsabilità per il verificarsi di fenomeni corruttivi in capo al</w:t>
      </w:r>
      <w:r w:rsidR="00532E61">
        <w:rPr>
          <w:rFonts w:ascii="Roboto" w:eastAsia="Roboto" w:hAnsi="Roboto" w:cs="Roboto"/>
          <w:sz w:val="24"/>
          <w:szCs w:val="24"/>
        </w:rPr>
        <w:t>la</w:t>
      </w:r>
      <w:r w:rsidRPr="00220304">
        <w:rPr>
          <w:rFonts w:ascii="Roboto" w:eastAsia="Roboto" w:hAnsi="Roboto" w:cs="Roboto"/>
          <w:sz w:val="24"/>
          <w:szCs w:val="24"/>
        </w:rPr>
        <w:t xml:space="preserve"> RPCT, tutti i dipendenti, collaboratori e Consiglieri mantengono ciascuno il personale livello di responsabilità </w:t>
      </w:r>
      <w:proofErr w:type="gramStart"/>
      <w:r w:rsidRPr="00220304">
        <w:rPr>
          <w:rFonts w:ascii="Roboto" w:eastAsia="Roboto" w:hAnsi="Roboto" w:cs="Roboto"/>
          <w:sz w:val="24"/>
          <w:szCs w:val="24"/>
        </w:rPr>
        <w:t>in relazione ai</w:t>
      </w:r>
      <w:proofErr w:type="gramEnd"/>
      <w:r w:rsidRPr="00220304">
        <w:rPr>
          <w:rFonts w:ascii="Roboto" w:eastAsia="Roboto" w:hAnsi="Roboto" w:cs="Roboto"/>
          <w:sz w:val="24"/>
          <w:szCs w:val="24"/>
        </w:rPr>
        <w:t xml:space="preserve"> compiti effettivamente svolti.</w:t>
      </w:r>
    </w:p>
    <w:p w14:paraId="1A4F8B64" w14:textId="778097B0"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Alla data odierna l’Ordine non ha in forze dipendenti, ma le previsioni generali di prevenzione della corruzione operano anche nei confronti di collaboratori esterni.</w:t>
      </w:r>
    </w:p>
    <w:p w14:paraId="15DF3316"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Nei contratti con i dipendenti, i fornitori e i collaboratori esterni </w:t>
      </w:r>
      <w:proofErr w:type="gramStart"/>
      <w:r w:rsidRPr="00220304">
        <w:rPr>
          <w:rFonts w:ascii="Roboto" w:eastAsia="Roboto" w:hAnsi="Roboto" w:cs="Roboto"/>
          <w:sz w:val="24"/>
          <w:szCs w:val="24"/>
        </w:rPr>
        <w:t>verrà</w:t>
      </w:r>
      <w:proofErr w:type="gramEnd"/>
      <w:r w:rsidRPr="00220304">
        <w:rPr>
          <w:rFonts w:ascii="Roboto" w:eastAsia="Roboto" w:hAnsi="Roboto" w:cs="Roboto"/>
          <w:sz w:val="24"/>
          <w:szCs w:val="24"/>
        </w:rPr>
        <w:t xml:space="preserve"> inserita apposita clausola secondo cui il sottoscrivente dichiara di essere a conoscenza del PTPCT adottato dall’Ordine e si impegna a rispettarlo, prevedendo le conseguenze in ipotesi di violazione.</w:t>
      </w:r>
    </w:p>
    <w:p w14:paraId="2EB781AD" w14:textId="7E3C686A" w:rsidR="00D50FC6" w:rsidRPr="00220304" w:rsidRDefault="00532E61" w:rsidP="00220304">
      <w:pPr>
        <w:spacing w:line="276" w:lineRule="auto"/>
        <w:ind w:firstLine="720"/>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w:t>
      </w:r>
      <w:proofErr w:type="gramStart"/>
      <w:r w:rsidR="00144249" w:rsidRPr="00220304">
        <w:rPr>
          <w:rFonts w:ascii="Roboto" w:eastAsia="Roboto" w:hAnsi="Roboto" w:cs="Roboto"/>
          <w:sz w:val="24"/>
          <w:szCs w:val="24"/>
        </w:rPr>
        <w:t>effettuerà</w:t>
      </w:r>
      <w:proofErr w:type="gramEnd"/>
      <w:r w:rsidR="00144249" w:rsidRPr="00220304">
        <w:rPr>
          <w:rFonts w:ascii="Roboto" w:eastAsia="Roboto" w:hAnsi="Roboto" w:cs="Roboto"/>
          <w:sz w:val="24"/>
          <w:szCs w:val="24"/>
        </w:rPr>
        <w:t xml:space="preserve"> periodici controlli a campione semestrali e il monitoraggio sull’inserimento nei contratti delle relative clausole e sul loro esatto adempimento.</w:t>
      </w:r>
    </w:p>
    <w:p w14:paraId="50F6838B" w14:textId="6E7EB2CD"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Tali soggetti devono altresì assicurare la propria collaborazione al</w:t>
      </w:r>
      <w:r w:rsidR="00532E61">
        <w:rPr>
          <w:rFonts w:ascii="Roboto" w:eastAsia="Roboto" w:hAnsi="Roboto" w:cs="Roboto"/>
          <w:sz w:val="24"/>
          <w:szCs w:val="24"/>
        </w:rPr>
        <w:t>la</w:t>
      </w:r>
      <w:r w:rsidRPr="00220304">
        <w:rPr>
          <w:rFonts w:ascii="Roboto" w:eastAsia="Roboto" w:hAnsi="Roboto" w:cs="Roboto"/>
          <w:sz w:val="24"/>
          <w:szCs w:val="24"/>
        </w:rPr>
        <w:t xml:space="preserve"> RPCT segnalando le eventuali difficoltà incontrate nell’adempimento delle prescrizioni contenute nel PTPCT e attraverso il diretto riscontro di </w:t>
      </w:r>
      <w:proofErr w:type="gramStart"/>
      <w:r w:rsidRPr="00220304">
        <w:rPr>
          <w:rFonts w:ascii="Roboto" w:eastAsia="Roboto" w:hAnsi="Roboto" w:cs="Roboto"/>
          <w:sz w:val="24"/>
          <w:szCs w:val="24"/>
        </w:rPr>
        <w:t>ulteriori</w:t>
      </w:r>
      <w:proofErr w:type="gramEnd"/>
      <w:r w:rsidRPr="00220304">
        <w:rPr>
          <w:rFonts w:ascii="Roboto" w:eastAsia="Roboto" w:hAnsi="Roboto" w:cs="Roboto"/>
          <w:sz w:val="24"/>
          <w:szCs w:val="24"/>
        </w:rPr>
        <w:t xml:space="preserve"> situazioni di rischio non specificatamente disciplinate dal PTPCT.</w:t>
      </w:r>
    </w:p>
    <w:p w14:paraId="1C214018" w14:textId="77777777" w:rsidR="00D50FC6" w:rsidRPr="00220304" w:rsidRDefault="00144249"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Ai sensi dell’art. 1, commi 14 e 44, L. 190/12, l’eventuale violazione da parte dei dipendenti delle misure previste dal presente piano costituisce illecito disciplinare.</w:t>
      </w:r>
    </w:p>
    <w:p w14:paraId="42A48EF8" w14:textId="460481D2" w:rsidR="00D50FC6" w:rsidRPr="008E2F59" w:rsidRDefault="1CE375F6" w:rsidP="46429CF3">
      <w:pPr>
        <w:numPr>
          <w:ilvl w:val="2"/>
          <w:numId w:val="4"/>
        </w:numPr>
        <w:spacing w:line="276" w:lineRule="auto"/>
        <w:jc w:val="both"/>
        <w:rPr>
          <w:rFonts w:eastAsia="Roboto"/>
          <w:b/>
          <w:bCs/>
          <w:sz w:val="24"/>
          <w:szCs w:val="24"/>
        </w:rPr>
      </w:pPr>
      <w:r w:rsidRPr="008E2F59">
        <w:rPr>
          <w:rFonts w:eastAsia="Roboto"/>
          <w:b/>
          <w:bCs/>
          <w:sz w:val="24"/>
          <w:szCs w:val="24"/>
        </w:rPr>
        <w:t>Portato</w:t>
      </w:r>
      <w:r w:rsidR="4829255D" w:rsidRPr="008E2F59">
        <w:rPr>
          <w:rFonts w:eastAsia="Roboto"/>
          <w:b/>
          <w:bCs/>
          <w:sz w:val="24"/>
          <w:szCs w:val="24"/>
        </w:rPr>
        <w:t>ri</w:t>
      </w:r>
      <w:r w:rsidRPr="008E2F59">
        <w:rPr>
          <w:rFonts w:eastAsia="Roboto"/>
          <w:b/>
          <w:bCs/>
          <w:sz w:val="24"/>
          <w:szCs w:val="24"/>
        </w:rPr>
        <w:t xml:space="preserve"> </w:t>
      </w:r>
      <w:proofErr w:type="gramStart"/>
      <w:r w:rsidRPr="008E2F59">
        <w:rPr>
          <w:rFonts w:eastAsia="Roboto"/>
          <w:b/>
          <w:bCs/>
          <w:sz w:val="24"/>
          <w:szCs w:val="24"/>
        </w:rPr>
        <w:t xml:space="preserve">di </w:t>
      </w:r>
      <w:proofErr w:type="gramEnd"/>
      <w:r w:rsidRPr="008E2F59">
        <w:rPr>
          <w:rFonts w:eastAsia="Roboto"/>
          <w:b/>
          <w:bCs/>
          <w:sz w:val="24"/>
          <w:szCs w:val="24"/>
        </w:rPr>
        <w:t>interesse (</w:t>
      </w:r>
      <w:proofErr w:type="spellStart"/>
      <w:r w:rsidRPr="008E2F59">
        <w:rPr>
          <w:rFonts w:eastAsia="Roboto"/>
          <w:b/>
          <w:bCs/>
          <w:sz w:val="24"/>
          <w:szCs w:val="24"/>
        </w:rPr>
        <w:t>s</w:t>
      </w:r>
      <w:r w:rsidR="00144249" w:rsidRPr="008E2F59">
        <w:rPr>
          <w:rFonts w:eastAsia="Roboto"/>
          <w:b/>
          <w:bCs/>
          <w:sz w:val="24"/>
          <w:szCs w:val="24"/>
        </w:rPr>
        <w:t>takeholders</w:t>
      </w:r>
      <w:proofErr w:type="spellEnd"/>
      <w:r w:rsidR="4B2278CF" w:rsidRPr="008E2F59">
        <w:rPr>
          <w:rFonts w:eastAsia="Roboto"/>
          <w:b/>
          <w:bCs/>
          <w:sz w:val="24"/>
          <w:szCs w:val="24"/>
        </w:rPr>
        <w:t>)</w:t>
      </w:r>
    </w:p>
    <w:p w14:paraId="3E0D870D" w14:textId="3E733F31" w:rsidR="00D50FC6" w:rsidRPr="008E2F59" w:rsidRDefault="00F2236C" w:rsidP="00220304">
      <w:pPr>
        <w:spacing w:line="276" w:lineRule="auto"/>
        <w:ind w:firstLine="720"/>
        <w:jc w:val="both"/>
        <w:rPr>
          <w:rFonts w:eastAsia="Roboto"/>
          <w:sz w:val="24"/>
          <w:szCs w:val="24"/>
        </w:rPr>
      </w:pPr>
      <w:sdt>
        <w:sdtPr>
          <w:rPr>
            <w:sz w:val="24"/>
            <w:szCs w:val="24"/>
          </w:rPr>
          <w:tag w:val="goog_rdk_1"/>
          <w:id w:val="-324507419"/>
        </w:sdtPr>
        <w:sdtEndPr/>
        <w:sdtContent>
          <w:r w:rsidR="00144249" w:rsidRPr="008E2F59">
            <w:rPr>
              <w:rFonts w:eastAsia="Arial"/>
              <w:sz w:val="24"/>
              <w:szCs w:val="24"/>
            </w:rPr>
            <w:t xml:space="preserve">Ai fini di sollecitare gli iscritti all’Ordine, la </w:t>
          </w:r>
          <w:proofErr w:type="spellStart"/>
          <w:r w:rsidR="00144249" w:rsidRPr="008E2F59">
            <w:rPr>
              <w:rFonts w:eastAsia="Arial"/>
              <w:sz w:val="24"/>
              <w:szCs w:val="24"/>
            </w:rPr>
            <w:t>societa</w:t>
          </w:r>
          <w:proofErr w:type="spellEnd"/>
          <w:r w:rsidR="00144249" w:rsidRPr="008E2F59">
            <w:rPr>
              <w:rFonts w:eastAsia="Arial"/>
              <w:sz w:val="24"/>
              <w:szCs w:val="24"/>
            </w:rPr>
            <w:t xml:space="preserve">̀ civile e le organizzazioni portatrici </w:t>
          </w:r>
          <w:proofErr w:type="gramStart"/>
          <w:r w:rsidR="00144249" w:rsidRPr="008E2F59">
            <w:rPr>
              <w:rFonts w:eastAsia="Arial"/>
              <w:sz w:val="24"/>
              <w:szCs w:val="24"/>
            </w:rPr>
            <w:t xml:space="preserve">di </w:t>
          </w:r>
          <w:proofErr w:type="gramEnd"/>
          <w:r w:rsidR="00144249" w:rsidRPr="008E2F59">
            <w:rPr>
              <w:rFonts w:eastAsia="Arial"/>
              <w:sz w:val="24"/>
              <w:szCs w:val="24"/>
            </w:rPr>
            <w:t xml:space="preserve">interessi collettivi a formulare proposte da valutare in sede di elaborazione del presente PTPCT, il </w:t>
          </w:r>
          <w:r w:rsidR="00144249" w:rsidRPr="008E2F59">
            <w:rPr>
              <w:rFonts w:eastAsia="Arial"/>
              <w:sz w:val="24"/>
              <w:szCs w:val="24"/>
            </w:rPr>
            <w:lastRenderedPageBreak/>
            <w:t>documento adottato dal Consiglio dell’Ordine viene pubblicato in consultazione sul sito web dell’Ordine prima della sua definitiva adozione</w:t>
          </w:r>
          <w:r w:rsidR="00E40A5C" w:rsidRPr="008E2F59">
            <w:rPr>
              <w:rFonts w:eastAsia="Arial"/>
              <w:sz w:val="24"/>
              <w:szCs w:val="24"/>
            </w:rPr>
            <w:t>.</w:t>
          </w:r>
        </w:sdtContent>
      </w:sdt>
    </w:p>
    <w:p w14:paraId="2802D817" w14:textId="77777777" w:rsidR="00D50FC6" w:rsidRPr="008E2F59" w:rsidRDefault="00F2236C" w:rsidP="00220304">
      <w:pPr>
        <w:spacing w:line="276" w:lineRule="auto"/>
        <w:ind w:firstLine="720"/>
        <w:jc w:val="both"/>
        <w:rPr>
          <w:rFonts w:eastAsia="Roboto"/>
          <w:sz w:val="24"/>
          <w:szCs w:val="24"/>
        </w:rPr>
      </w:pPr>
      <w:sdt>
        <w:sdtPr>
          <w:rPr>
            <w:sz w:val="24"/>
            <w:szCs w:val="24"/>
          </w:rPr>
          <w:tag w:val="goog_rdk_2"/>
          <w:id w:val="1754318586"/>
        </w:sdtPr>
        <w:sdtEndPr/>
        <w:sdtContent>
          <w:r w:rsidR="00144249" w:rsidRPr="008E2F59">
            <w:rPr>
              <w:rFonts w:eastAsia="Arial"/>
              <w:sz w:val="24"/>
              <w:szCs w:val="24"/>
            </w:rPr>
            <w:t xml:space="preserve">In via generale, si evidenzia che il ruolo della </w:t>
          </w:r>
          <w:proofErr w:type="spellStart"/>
          <w:r w:rsidR="00144249" w:rsidRPr="008E2F59">
            <w:rPr>
              <w:rFonts w:eastAsia="Arial"/>
              <w:sz w:val="24"/>
              <w:szCs w:val="24"/>
            </w:rPr>
            <w:t>societa</w:t>
          </w:r>
          <w:proofErr w:type="spellEnd"/>
          <w:r w:rsidR="00144249" w:rsidRPr="008E2F59">
            <w:rPr>
              <w:rFonts w:eastAsia="Arial"/>
              <w:sz w:val="24"/>
              <w:szCs w:val="24"/>
            </w:rPr>
            <w:t xml:space="preserve">̀ civile nel sistema di prevenzione </w:t>
          </w:r>
          <w:proofErr w:type="gramStart"/>
          <w:r w:rsidR="00144249" w:rsidRPr="008E2F59">
            <w:rPr>
              <w:rFonts w:eastAsia="Arial"/>
              <w:sz w:val="24"/>
              <w:szCs w:val="24"/>
            </w:rPr>
            <w:t>della</w:t>
          </w:r>
          <w:proofErr w:type="gramEnd"/>
          <w:r w:rsidR="00144249" w:rsidRPr="008E2F59">
            <w:rPr>
              <w:rFonts w:eastAsia="Arial"/>
              <w:sz w:val="24"/>
              <w:szCs w:val="24"/>
            </w:rPr>
            <w:t xml:space="preserve"> corruzione e della trasparenza assume rilievo sotto il duplice profilo di diritto e dovere alla partecipazione. </w:t>
          </w:r>
        </w:sdtContent>
      </w:sdt>
    </w:p>
    <w:p w14:paraId="1028A015" w14:textId="77777777" w:rsidR="00D50FC6" w:rsidRPr="008E2F59" w:rsidRDefault="00F2236C" w:rsidP="00220304">
      <w:pPr>
        <w:spacing w:line="276" w:lineRule="auto"/>
        <w:jc w:val="both"/>
        <w:rPr>
          <w:rFonts w:eastAsia="Roboto"/>
          <w:sz w:val="24"/>
          <w:szCs w:val="24"/>
        </w:rPr>
      </w:pPr>
      <w:sdt>
        <w:sdtPr>
          <w:rPr>
            <w:sz w:val="24"/>
            <w:szCs w:val="24"/>
          </w:rPr>
          <w:tag w:val="goog_rdk_3"/>
          <w:id w:val="-796684084"/>
        </w:sdtPr>
        <w:sdtEndPr/>
        <w:sdtContent>
          <w:r w:rsidR="00144249" w:rsidRPr="008E2F59">
            <w:rPr>
              <w:rFonts w:eastAsia="Arial"/>
              <w:sz w:val="24"/>
              <w:szCs w:val="24"/>
            </w:rPr>
            <w:t xml:space="preserve">L’attivo coinvolgimento e la partecipazione consapevole della </w:t>
          </w:r>
          <w:proofErr w:type="spellStart"/>
          <w:r w:rsidR="00144249" w:rsidRPr="008E2F59">
            <w:rPr>
              <w:rFonts w:eastAsia="Arial"/>
              <w:sz w:val="24"/>
              <w:szCs w:val="24"/>
            </w:rPr>
            <w:t>societa</w:t>
          </w:r>
          <w:proofErr w:type="spellEnd"/>
          <w:r w:rsidR="00144249" w:rsidRPr="008E2F59">
            <w:rPr>
              <w:rFonts w:eastAsia="Arial"/>
              <w:sz w:val="24"/>
              <w:szCs w:val="24"/>
            </w:rPr>
            <w:t xml:space="preserve">̀ civile sono richiamati in molte norme sulla prevenzione della corruzione e sulla </w:t>
          </w:r>
          <w:proofErr w:type="gramStart"/>
          <w:r w:rsidR="00144249" w:rsidRPr="008E2F59">
            <w:rPr>
              <w:rFonts w:eastAsia="Arial"/>
              <w:sz w:val="24"/>
              <w:szCs w:val="24"/>
            </w:rPr>
            <w:t>promozione</w:t>
          </w:r>
          <w:proofErr w:type="gramEnd"/>
          <w:r w:rsidR="00144249" w:rsidRPr="008E2F59">
            <w:rPr>
              <w:rFonts w:eastAsia="Arial"/>
              <w:sz w:val="24"/>
              <w:szCs w:val="24"/>
            </w:rPr>
            <w:t xml:space="preserve"> di </w:t>
          </w:r>
          <w:proofErr w:type="spellStart"/>
          <w:r w:rsidR="00144249" w:rsidRPr="008E2F59">
            <w:rPr>
              <w:rFonts w:eastAsia="Arial"/>
              <w:sz w:val="24"/>
              <w:szCs w:val="24"/>
            </w:rPr>
            <w:t>piu</w:t>
          </w:r>
          <w:proofErr w:type="spellEnd"/>
          <w:r w:rsidR="00144249" w:rsidRPr="008E2F59">
            <w:rPr>
              <w:rFonts w:eastAsia="Arial"/>
              <w:sz w:val="24"/>
              <w:szCs w:val="24"/>
            </w:rPr>
            <w:t xml:space="preserve">̀ alti livelli di trasparenza. </w:t>
          </w:r>
          <w:proofErr w:type="gramStart"/>
          <w:r w:rsidR="00144249" w:rsidRPr="008E2F59">
            <w:rPr>
              <w:rFonts w:eastAsia="Arial"/>
              <w:sz w:val="24"/>
              <w:szCs w:val="24"/>
            </w:rPr>
            <w:t xml:space="preserve">Uno dei principali obiettivi perseguiti dal legislatore è quello di tutelare i diritti dei cittadini e attivare forme di controllo sociale </w:t>
          </w:r>
          <w:proofErr w:type="gramEnd"/>
          <w:r w:rsidR="00144249" w:rsidRPr="008E2F59">
            <w:rPr>
              <w:rFonts w:eastAsia="Arial"/>
              <w:sz w:val="24"/>
              <w:szCs w:val="24"/>
            </w:rPr>
            <w:t xml:space="preserve">sul perseguimento delle funzioni istituzionali e sull'utilizzo delle risorse pubbliche. </w:t>
          </w:r>
        </w:sdtContent>
      </w:sdt>
    </w:p>
    <w:p w14:paraId="596A22D5" w14:textId="419E791B" w:rsidR="00D50FC6" w:rsidRPr="00FF5997" w:rsidRDefault="00144249" w:rsidP="00220304">
      <w:pPr>
        <w:spacing w:line="276" w:lineRule="auto"/>
        <w:ind w:firstLine="720"/>
        <w:jc w:val="both"/>
        <w:rPr>
          <w:rFonts w:eastAsia="Roboto"/>
          <w:sz w:val="24"/>
          <w:szCs w:val="24"/>
        </w:rPr>
      </w:pPr>
      <w:r w:rsidRPr="00220304">
        <w:rPr>
          <w:rFonts w:ascii="Roboto" w:eastAsia="Roboto" w:hAnsi="Roboto" w:cs="Roboto"/>
          <w:sz w:val="24"/>
          <w:szCs w:val="24"/>
        </w:rPr>
        <w:t xml:space="preserve">Le consultazioni pubbliche avverranno mediante raccolta dei contributi via web come meglio precisato nell'avviso pubblicato sul sito web </w:t>
      </w:r>
      <w:r w:rsidRPr="00FF5997">
        <w:rPr>
          <w:rFonts w:eastAsia="Roboto"/>
          <w:sz w:val="24"/>
          <w:szCs w:val="24"/>
        </w:rPr>
        <w:t>dell’Ordine.</w:t>
      </w:r>
      <w:r w:rsidR="00E40A5C" w:rsidRPr="00FF5997">
        <w:rPr>
          <w:rFonts w:eastAsia="Roboto"/>
          <w:sz w:val="24"/>
          <w:szCs w:val="24"/>
        </w:rPr>
        <w:t xml:space="preserve"> </w:t>
      </w:r>
      <w:sdt>
        <w:sdtPr>
          <w:rPr>
            <w:sz w:val="24"/>
            <w:szCs w:val="24"/>
          </w:rPr>
          <w:tag w:val="goog_rdk_4"/>
          <w:id w:val="1015352068"/>
        </w:sdtPr>
        <w:sdtEndPr/>
        <w:sdtContent>
          <w:r w:rsidRPr="00FF5997">
            <w:rPr>
              <w:rFonts w:eastAsia="Arial"/>
              <w:sz w:val="24"/>
              <w:szCs w:val="24"/>
            </w:rPr>
            <w:t xml:space="preserve">All’esito delle consultazioni si darà conto sul sito internet e nel PTPCT, con l’indicazione dei soggetti coinvolti, delle modalità̀ di partecipazione e degli input generati da tale partecipazione. </w:t>
          </w:r>
        </w:sdtContent>
      </w:sdt>
    </w:p>
    <w:p w14:paraId="0CF72521" w14:textId="77777777" w:rsidR="00D50FC6" w:rsidRPr="00FF5997" w:rsidRDefault="00144249" w:rsidP="00220304">
      <w:pPr>
        <w:pStyle w:val="Titolo1"/>
        <w:numPr>
          <w:ilvl w:val="0"/>
          <w:numId w:val="4"/>
        </w:numPr>
        <w:tabs>
          <w:tab w:val="left" w:pos="715"/>
        </w:tabs>
        <w:spacing w:line="276" w:lineRule="auto"/>
        <w:jc w:val="both"/>
        <w:rPr>
          <w:rFonts w:eastAsia="Roboto"/>
          <w:sz w:val="24"/>
          <w:szCs w:val="24"/>
        </w:rPr>
      </w:pPr>
      <w:bookmarkStart w:id="10" w:name="_Toc1843611610"/>
      <w:r w:rsidRPr="00FF5997">
        <w:rPr>
          <w:rFonts w:eastAsia="Roboto"/>
          <w:sz w:val="24"/>
          <w:szCs w:val="24"/>
        </w:rPr>
        <w:t>IL SISTEMA DI GESTIONE DEL RISCHIO</w:t>
      </w:r>
      <w:bookmarkEnd w:id="10"/>
    </w:p>
    <w:p w14:paraId="0058229B" w14:textId="77777777" w:rsidR="00D50FC6" w:rsidRPr="00220304" w:rsidRDefault="00144249" w:rsidP="46429CF3">
      <w:pPr>
        <w:pStyle w:val="Titolo2"/>
        <w:tabs>
          <w:tab w:val="left" w:pos="715"/>
        </w:tabs>
        <w:spacing w:after="200"/>
        <w:rPr>
          <w:sz w:val="24"/>
          <w:szCs w:val="24"/>
        </w:rPr>
      </w:pPr>
      <w:bookmarkStart w:id="11" w:name="_Toc483616976"/>
      <w:r w:rsidRPr="46429CF3">
        <w:rPr>
          <w:rFonts w:ascii="Roboto" w:eastAsia="Roboto" w:hAnsi="Roboto" w:cs="Roboto"/>
          <w:sz w:val="24"/>
          <w:szCs w:val="24"/>
        </w:rPr>
        <w:t>La metodologia di analisi del rischio</w:t>
      </w:r>
      <w:bookmarkEnd w:id="11"/>
    </w:p>
    <w:p w14:paraId="2651221E" w14:textId="00C308F9" w:rsidR="00D50FC6" w:rsidRPr="00220304" w:rsidRDefault="75B7FA16" w:rsidP="00220304">
      <w:pPr>
        <w:spacing w:after="200" w:line="276" w:lineRule="auto"/>
        <w:ind w:firstLine="720"/>
        <w:jc w:val="both"/>
        <w:rPr>
          <w:rFonts w:ascii="Roboto" w:eastAsia="Roboto" w:hAnsi="Roboto" w:cs="Roboto"/>
          <w:sz w:val="24"/>
          <w:szCs w:val="24"/>
        </w:rPr>
      </w:pPr>
      <w:r w:rsidRPr="60C06F1A">
        <w:rPr>
          <w:rFonts w:ascii="Roboto" w:eastAsia="Roboto" w:hAnsi="Roboto" w:cs="Roboto"/>
          <w:sz w:val="24"/>
          <w:szCs w:val="24"/>
        </w:rPr>
        <w:t xml:space="preserve">Il processo di gestione del rischio corruttivo è stato progettato </w:t>
      </w:r>
      <w:proofErr w:type="gramStart"/>
      <w:r w:rsidRPr="60C06F1A">
        <w:rPr>
          <w:rFonts w:ascii="Roboto" w:eastAsia="Roboto" w:hAnsi="Roboto" w:cs="Roboto"/>
          <w:sz w:val="24"/>
          <w:szCs w:val="24"/>
        </w:rPr>
        <w:t>ed</w:t>
      </w:r>
      <w:proofErr w:type="gramEnd"/>
      <w:r w:rsidRPr="60C06F1A">
        <w:rPr>
          <w:rFonts w:ascii="Roboto" w:eastAsia="Roboto" w:hAnsi="Roboto" w:cs="Roboto"/>
          <w:sz w:val="24"/>
          <w:szCs w:val="24"/>
        </w:rPr>
        <w:t xml:space="preserve"> attuato dall’Ordine secondo le indicazioni contenute nell’allegato 1 al PNA 2019.</w:t>
      </w:r>
      <w:r w:rsidR="5B4BDEEC" w:rsidRPr="60C06F1A">
        <w:rPr>
          <w:rFonts w:ascii="Roboto" w:eastAsia="Roboto" w:hAnsi="Roboto" w:cs="Roboto"/>
          <w:sz w:val="24"/>
          <w:szCs w:val="24"/>
        </w:rPr>
        <w:t xml:space="preserve"> Nel 202</w:t>
      </w:r>
      <w:r w:rsidR="21BE94CF" w:rsidRPr="60C06F1A">
        <w:rPr>
          <w:rFonts w:ascii="Roboto" w:eastAsia="Roboto" w:hAnsi="Roboto" w:cs="Roboto"/>
          <w:sz w:val="24"/>
          <w:szCs w:val="24"/>
        </w:rPr>
        <w:t>5</w:t>
      </w:r>
      <w:r w:rsidR="5B4BDEEC" w:rsidRPr="60C06F1A">
        <w:rPr>
          <w:rFonts w:ascii="Roboto" w:eastAsia="Roboto" w:hAnsi="Roboto" w:cs="Roboto"/>
          <w:sz w:val="24"/>
          <w:szCs w:val="24"/>
        </w:rPr>
        <w:t xml:space="preserve"> è stata avviata l’attività di riesame del PIANO da parte </w:t>
      </w:r>
      <w:proofErr w:type="gramStart"/>
      <w:r w:rsidR="5B4BDEEC" w:rsidRPr="60C06F1A">
        <w:rPr>
          <w:rFonts w:ascii="Roboto" w:eastAsia="Roboto" w:hAnsi="Roboto" w:cs="Roboto"/>
          <w:sz w:val="24"/>
          <w:szCs w:val="24"/>
        </w:rPr>
        <w:t>del</w:t>
      </w:r>
      <w:r w:rsidR="00814B99">
        <w:rPr>
          <w:rFonts w:ascii="Roboto" w:eastAsia="Roboto" w:hAnsi="Roboto" w:cs="Roboto"/>
          <w:sz w:val="24"/>
          <w:szCs w:val="24"/>
        </w:rPr>
        <w:t>la</w:t>
      </w:r>
      <w:proofErr w:type="gramEnd"/>
      <w:r w:rsidR="5B4BDEEC" w:rsidRPr="60C06F1A">
        <w:rPr>
          <w:rFonts w:ascii="Roboto" w:eastAsia="Roboto" w:hAnsi="Roboto" w:cs="Roboto"/>
          <w:sz w:val="24"/>
          <w:szCs w:val="24"/>
        </w:rPr>
        <w:t xml:space="preserve"> RPCT al fine di confermare l’analisi dei rischi effettuata nel 202</w:t>
      </w:r>
      <w:r w:rsidR="7524BC3B" w:rsidRPr="60C06F1A">
        <w:rPr>
          <w:rFonts w:ascii="Roboto" w:eastAsia="Roboto" w:hAnsi="Roboto" w:cs="Roboto"/>
          <w:sz w:val="24"/>
          <w:szCs w:val="24"/>
        </w:rPr>
        <w:t>3</w:t>
      </w:r>
      <w:r w:rsidR="5B4BDEEC" w:rsidRPr="60C06F1A">
        <w:rPr>
          <w:rFonts w:ascii="Roboto" w:eastAsia="Roboto" w:hAnsi="Roboto" w:cs="Roboto"/>
          <w:sz w:val="24"/>
          <w:szCs w:val="24"/>
        </w:rPr>
        <w:t xml:space="preserve">. </w:t>
      </w:r>
      <w:r w:rsidRPr="60C06F1A">
        <w:rPr>
          <w:rFonts w:ascii="Roboto" w:eastAsia="Roboto" w:hAnsi="Roboto" w:cs="Roboto"/>
          <w:sz w:val="24"/>
          <w:szCs w:val="24"/>
        </w:rPr>
        <w:t xml:space="preserve">Il processo di gestione del rischio si sviluppa seguendo una logica sequenziale e periodica al fine di favorire il continuo miglioramento del sistema. </w:t>
      </w:r>
      <w:r w:rsidR="590E89A4" w:rsidRPr="60C06F1A">
        <w:rPr>
          <w:rFonts w:ascii="Roboto" w:eastAsia="Roboto" w:hAnsi="Roboto" w:cs="Roboto"/>
          <w:sz w:val="24"/>
          <w:szCs w:val="24"/>
        </w:rPr>
        <w:t xml:space="preserve"> </w:t>
      </w:r>
      <w:r w:rsidRPr="60C06F1A">
        <w:rPr>
          <w:rFonts w:ascii="Roboto" w:eastAsia="Roboto" w:hAnsi="Roboto" w:cs="Roboto"/>
          <w:sz w:val="24"/>
          <w:szCs w:val="24"/>
        </w:rPr>
        <w:t>Le fasi centrali del sistema sono rappresentate nel diagramma seguente e sono: l</w:t>
      </w:r>
      <w:r w:rsidRPr="60C06F1A">
        <w:rPr>
          <w:rFonts w:ascii="Roboto" w:eastAsia="Roboto" w:hAnsi="Roboto" w:cs="Roboto"/>
          <w:b/>
          <w:bCs/>
          <w:sz w:val="24"/>
          <w:szCs w:val="24"/>
        </w:rPr>
        <w:t xml:space="preserve">’analisi del </w:t>
      </w:r>
      <w:proofErr w:type="gramStart"/>
      <w:r w:rsidRPr="60C06F1A">
        <w:rPr>
          <w:rFonts w:ascii="Roboto" w:eastAsia="Roboto" w:hAnsi="Roboto" w:cs="Roboto"/>
          <w:b/>
          <w:bCs/>
          <w:sz w:val="24"/>
          <w:szCs w:val="24"/>
        </w:rPr>
        <w:t>contesto</w:t>
      </w:r>
      <w:proofErr w:type="gramEnd"/>
      <w:r w:rsidRPr="60C06F1A">
        <w:rPr>
          <w:rFonts w:ascii="Roboto" w:eastAsia="Roboto" w:hAnsi="Roboto" w:cs="Roboto"/>
          <w:sz w:val="24"/>
          <w:szCs w:val="24"/>
        </w:rPr>
        <w:t xml:space="preserve">, la </w:t>
      </w:r>
      <w:r w:rsidRPr="60C06F1A">
        <w:rPr>
          <w:rFonts w:ascii="Roboto" w:eastAsia="Roboto" w:hAnsi="Roboto" w:cs="Roboto"/>
          <w:b/>
          <w:bCs/>
          <w:sz w:val="24"/>
          <w:szCs w:val="24"/>
        </w:rPr>
        <w:t xml:space="preserve">valutazione del rischio </w:t>
      </w:r>
      <w:r w:rsidRPr="60C06F1A">
        <w:rPr>
          <w:rFonts w:ascii="Roboto" w:eastAsia="Roboto" w:hAnsi="Roboto" w:cs="Roboto"/>
          <w:sz w:val="24"/>
          <w:szCs w:val="24"/>
        </w:rPr>
        <w:t xml:space="preserve">e il </w:t>
      </w:r>
      <w:r w:rsidRPr="60C06F1A">
        <w:rPr>
          <w:rFonts w:ascii="Roboto" w:eastAsia="Roboto" w:hAnsi="Roboto" w:cs="Roboto"/>
          <w:b/>
          <w:bCs/>
          <w:sz w:val="24"/>
          <w:szCs w:val="24"/>
        </w:rPr>
        <w:t>trattamento del rischio</w:t>
      </w:r>
      <w:r w:rsidRPr="60C06F1A">
        <w:rPr>
          <w:rFonts w:ascii="Roboto" w:eastAsia="Roboto" w:hAnsi="Roboto" w:cs="Roboto"/>
          <w:sz w:val="24"/>
          <w:szCs w:val="24"/>
        </w:rPr>
        <w:t>.</w:t>
      </w:r>
      <w:r w:rsidR="590E89A4" w:rsidRPr="60C06F1A">
        <w:rPr>
          <w:rFonts w:ascii="Roboto" w:eastAsia="Roboto" w:hAnsi="Roboto" w:cs="Roboto"/>
          <w:sz w:val="24"/>
          <w:szCs w:val="24"/>
        </w:rPr>
        <w:t xml:space="preserve"> </w:t>
      </w:r>
      <w:r w:rsidRPr="60C06F1A">
        <w:rPr>
          <w:rFonts w:ascii="Roboto" w:eastAsia="Roboto" w:hAnsi="Roboto" w:cs="Roboto"/>
          <w:sz w:val="24"/>
          <w:szCs w:val="24"/>
        </w:rPr>
        <w:t xml:space="preserve">A tali tre principali fasi si affiancano due </w:t>
      </w:r>
      <w:proofErr w:type="gramStart"/>
      <w:r w:rsidRPr="60C06F1A">
        <w:rPr>
          <w:rFonts w:ascii="Roboto" w:eastAsia="Roboto" w:hAnsi="Roboto" w:cs="Roboto"/>
          <w:sz w:val="24"/>
          <w:szCs w:val="24"/>
        </w:rPr>
        <w:t>ulteriori</w:t>
      </w:r>
      <w:proofErr w:type="gramEnd"/>
      <w:r w:rsidRPr="60C06F1A">
        <w:rPr>
          <w:rFonts w:ascii="Roboto" w:eastAsia="Roboto" w:hAnsi="Roboto" w:cs="Roboto"/>
          <w:sz w:val="24"/>
          <w:szCs w:val="24"/>
        </w:rPr>
        <w:t xml:space="preserve"> fasi trasversali: la </w:t>
      </w:r>
      <w:r w:rsidRPr="60C06F1A">
        <w:rPr>
          <w:rFonts w:ascii="Roboto" w:eastAsia="Roboto" w:hAnsi="Roboto" w:cs="Roboto"/>
          <w:b/>
          <w:bCs/>
          <w:sz w:val="24"/>
          <w:szCs w:val="24"/>
        </w:rPr>
        <w:t>fase di consultazione e comunicazione</w:t>
      </w:r>
      <w:r w:rsidRPr="60C06F1A">
        <w:rPr>
          <w:rFonts w:ascii="Roboto" w:eastAsia="Roboto" w:hAnsi="Roboto" w:cs="Roboto"/>
          <w:sz w:val="24"/>
          <w:szCs w:val="24"/>
        </w:rPr>
        <w:t xml:space="preserve"> e la </w:t>
      </w:r>
      <w:r w:rsidRPr="60C06F1A">
        <w:rPr>
          <w:rFonts w:ascii="Roboto" w:eastAsia="Roboto" w:hAnsi="Roboto" w:cs="Roboto"/>
          <w:b/>
          <w:bCs/>
          <w:sz w:val="24"/>
          <w:szCs w:val="24"/>
        </w:rPr>
        <w:t>fase di monitoraggio e riesame del sistema</w:t>
      </w:r>
      <w:r w:rsidRPr="60C06F1A">
        <w:rPr>
          <w:rFonts w:ascii="Roboto" w:eastAsia="Roboto" w:hAnsi="Roboto" w:cs="Roboto"/>
          <w:sz w:val="24"/>
          <w:szCs w:val="24"/>
        </w:rPr>
        <w:t>.</w:t>
      </w:r>
      <w:r w:rsidR="590E89A4" w:rsidRPr="60C06F1A">
        <w:rPr>
          <w:rFonts w:ascii="Roboto" w:eastAsia="Roboto" w:hAnsi="Roboto" w:cs="Roboto"/>
          <w:sz w:val="24"/>
          <w:szCs w:val="24"/>
        </w:rPr>
        <w:t xml:space="preserve"> </w:t>
      </w:r>
      <w:r w:rsidRPr="60C06F1A">
        <w:rPr>
          <w:rFonts w:ascii="Roboto" w:eastAsia="Roboto" w:hAnsi="Roboto" w:cs="Roboto"/>
          <w:sz w:val="24"/>
          <w:szCs w:val="24"/>
        </w:rPr>
        <w:t xml:space="preserve">Il processo di gestione del rischio </w:t>
      </w:r>
      <w:proofErr w:type="gramStart"/>
      <w:r w:rsidRPr="60C06F1A">
        <w:rPr>
          <w:rFonts w:ascii="Roboto" w:eastAsia="Roboto" w:hAnsi="Roboto" w:cs="Roboto"/>
          <w:sz w:val="24"/>
          <w:szCs w:val="24"/>
        </w:rPr>
        <w:t>di</w:t>
      </w:r>
      <w:proofErr w:type="gramEnd"/>
      <w:r w:rsidRPr="60C06F1A">
        <w:rPr>
          <w:rFonts w:ascii="Roboto" w:eastAsia="Roboto" w:hAnsi="Roboto" w:cs="Roboto"/>
          <w:sz w:val="24"/>
          <w:szCs w:val="24"/>
        </w:rPr>
        <w:t xml:space="preserve"> corruzione si articola nelle fasi rappresentate nel seguente schema:</w:t>
      </w:r>
    </w:p>
    <w:p w14:paraId="7D20B0D3" w14:textId="1B743967" w:rsidR="00E40A5C" w:rsidRPr="00220304" w:rsidRDefault="00E40A5C" w:rsidP="00220304">
      <w:pPr>
        <w:spacing w:after="200" w:line="276" w:lineRule="auto"/>
        <w:ind w:firstLine="720"/>
        <w:jc w:val="center"/>
        <w:rPr>
          <w:rFonts w:ascii="Roboto" w:eastAsia="Roboto" w:hAnsi="Roboto" w:cs="Roboto"/>
          <w:sz w:val="24"/>
          <w:szCs w:val="24"/>
          <w:highlight w:val="yellow"/>
        </w:rPr>
      </w:pPr>
      <w:r w:rsidRPr="00220304">
        <w:rPr>
          <w:rFonts w:ascii="Roboto" w:eastAsia="Roboto" w:hAnsi="Roboto" w:cs="Roboto"/>
          <w:noProof/>
          <w:sz w:val="24"/>
          <w:szCs w:val="24"/>
          <w:lang w:eastAsia="it-IT"/>
        </w:rPr>
        <w:lastRenderedPageBreak/>
        <w:drawing>
          <wp:inline distT="0" distB="0" distL="0" distR="0" wp14:anchorId="54CAE096" wp14:editId="0616AEDE">
            <wp:extent cx="5638800" cy="2740660"/>
            <wp:effectExtent l="0" t="0" r="0" b="254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1">
                      <a:extLst>
                        <a:ext uri="{28A0092B-C50C-407E-A947-70E740481C1C}">
                          <a14:useLocalDpi xmlns:a14="http://schemas.microsoft.com/office/drawing/2010/main" val="0"/>
                        </a:ext>
                      </a:extLst>
                    </a:blip>
                    <a:stretch>
                      <a:fillRect/>
                    </a:stretch>
                  </pic:blipFill>
                  <pic:spPr>
                    <a:xfrm>
                      <a:off x="0" y="0"/>
                      <a:ext cx="5638800" cy="2740660"/>
                    </a:xfrm>
                    <a:prstGeom prst="rect">
                      <a:avLst/>
                    </a:prstGeom>
                  </pic:spPr>
                </pic:pic>
              </a:graphicData>
            </a:graphic>
          </wp:inline>
        </w:drawing>
      </w:r>
    </w:p>
    <w:p w14:paraId="2954ED34" w14:textId="77777777" w:rsidR="00D50FC6" w:rsidRPr="00220304" w:rsidRDefault="00144249" w:rsidP="46429CF3">
      <w:pPr>
        <w:pStyle w:val="Titolo2"/>
        <w:tabs>
          <w:tab w:val="left" w:pos="715"/>
        </w:tabs>
        <w:rPr>
          <w:sz w:val="24"/>
          <w:szCs w:val="24"/>
        </w:rPr>
      </w:pPr>
      <w:bookmarkStart w:id="12" w:name="_heading=h.oewz8vf5np64"/>
      <w:bookmarkStart w:id="13" w:name="_Toc1767224092"/>
      <w:bookmarkEnd w:id="12"/>
      <w:r w:rsidRPr="46429CF3">
        <w:rPr>
          <w:rFonts w:ascii="Roboto" w:eastAsia="Roboto" w:hAnsi="Roboto" w:cs="Roboto"/>
          <w:sz w:val="24"/>
          <w:szCs w:val="24"/>
        </w:rPr>
        <w:t xml:space="preserve">Analisi del </w:t>
      </w:r>
      <w:proofErr w:type="gramStart"/>
      <w:r w:rsidRPr="46429CF3">
        <w:rPr>
          <w:rFonts w:ascii="Roboto" w:eastAsia="Roboto" w:hAnsi="Roboto" w:cs="Roboto"/>
          <w:sz w:val="24"/>
          <w:szCs w:val="24"/>
        </w:rPr>
        <w:t>contesto</w:t>
      </w:r>
      <w:proofErr w:type="gramEnd"/>
      <w:r w:rsidRPr="46429CF3">
        <w:rPr>
          <w:rFonts w:ascii="Roboto" w:eastAsia="Roboto" w:hAnsi="Roboto" w:cs="Roboto"/>
          <w:sz w:val="24"/>
          <w:szCs w:val="24"/>
        </w:rPr>
        <w:t xml:space="preserve"> esterno</w:t>
      </w:r>
      <w:bookmarkEnd w:id="13"/>
    </w:p>
    <w:p w14:paraId="3A1CACB9" w14:textId="77777777" w:rsidR="00D50FC6" w:rsidRPr="00220304" w:rsidRDefault="00D50FC6" w:rsidP="00220304">
      <w:pPr>
        <w:spacing w:line="276" w:lineRule="auto"/>
        <w:jc w:val="both"/>
        <w:rPr>
          <w:rFonts w:ascii="Roboto" w:eastAsia="Roboto" w:hAnsi="Roboto" w:cs="Roboto"/>
          <w:b/>
          <w:sz w:val="24"/>
          <w:szCs w:val="24"/>
        </w:rPr>
      </w:pPr>
    </w:p>
    <w:p w14:paraId="2C22BCDA" w14:textId="3F5338AB" w:rsidR="00D50FC6" w:rsidRPr="00220304" w:rsidRDefault="00144249"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fase di analisi del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l’Ordine ha acquisito le informazioni necessarie ad identificare il rischio corruttivo, in relazione sia alle caratteristiche dell’ambiente in cui opera (contesto esterno), sia in relazione alla propria organizzazione (contesto interno). L’analisi del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esterno ha l’obiettivo di evidenziare come le caratteristiche strutturali e congiunturali dell’ambiente nel quale l’Ordine si trova ad operare possano favorire il verificarsi di fenomeni corruttivi ed in quale maniera possano condizionare la valutazione del rischio corruttivo. </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L’analisi del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esterno è stata svolta attraverso le seguenti attività: 1) acquisizione dei dati rilevanti; 2) interpretazione dei dati rilevati ai fini della rilevazione del rischio corruttivo.</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Secondo le indicazioni dell’allegato </w:t>
      </w:r>
      <w:proofErr w:type="gramStart"/>
      <w:r w:rsidRPr="00220304">
        <w:rPr>
          <w:rFonts w:ascii="Roboto" w:eastAsia="Roboto" w:hAnsi="Roboto" w:cs="Roboto"/>
          <w:sz w:val="24"/>
          <w:szCs w:val="24"/>
        </w:rPr>
        <w:t>1</w:t>
      </w:r>
      <w:proofErr w:type="gramEnd"/>
      <w:r w:rsidRPr="00220304">
        <w:rPr>
          <w:rFonts w:ascii="Roboto" w:eastAsia="Roboto" w:hAnsi="Roboto" w:cs="Roboto"/>
          <w:sz w:val="24"/>
          <w:szCs w:val="24"/>
        </w:rPr>
        <w:t xml:space="preserve"> al PNA 2019 la scelta dei dati da utilizzare per realizzare l’analisi del contesto esterno deve essere ispirata a due criteri fondamentali:</w:t>
      </w:r>
      <w:r w:rsidR="00220304">
        <w:rPr>
          <w:rFonts w:ascii="Roboto" w:eastAsia="Roboto" w:hAnsi="Roboto" w:cs="Roboto"/>
          <w:sz w:val="24"/>
          <w:szCs w:val="24"/>
        </w:rPr>
        <w:t xml:space="preserve"> </w:t>
      </w:r>
      <w:r w:rsidRPr="00220304">
        <w:rPr>
          <w:rFonts w:ascii="Roboto" w:eastAsia="Roboto" w:hAnsi="Roboto" w:cs="Roboto"/>
          <w:sz w:val="24"/>
          <w:szCs w:val="24"/>
        </w:rPr>
        <w:t xml:space="preserve">a) la rilevanza degli stessi rispetto alle caratteristiche del territorio o del settore; </w:t>
      </w:r>
      <w:r w:rsidR="00220304">
        <w:rPr>
          <w:rFonts w:ascii="Roboto" w:eastAsia="Roboto" w:hAnsi="Roboto" w:cs="Roboto"/>
          <w:sz w:val="24"/>
          <w:szCs w:val="24"/>
        </w:rPr>
        <w:t xml:space="preserve"> </w:t>
      </w:r>
      <w:r w:rsidRPr="00220304">
        <w:rPr>
          <w:rFonts w:ascii="Roboto" w:eastAsia="Roboto" w:hAnsi="Roboto" w:cs="Roboto"/>
          <w:sz w:val="24"/>
          <w:szCs w:val="24"/>
        </w:rPr>
        <w:t>b) il bilanciamento delle esigenze di completezza e sintesi, dal momento che l’amministrazione dovrebbe reperire e analizzare esclusivamente i dati e le informazioni utili ad inquadrare il fenomeno corruttivo all’interno del territorio o del settore di intervento.</w:t>
      </w:r>
    </w:p>
    <w:p w14:paraId="4BB3CBF0" w14:textId="77777777" w:rsidR="00D50FC6" w:rsidRPr="00220304" w:rsidRDefault="00144249" w:rsidP="00220304">
      <w:pPr>
        <w:spacing w:after="200" w:line="276" w:lineRule="auto"/>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fonti esterne</w:t>
      </w:r>
      <w:r w:rsidRPr="00220304">
        <w:rPr>
          <w:rFonts w:ascii="Roboto" w:eastAsia="Roboto" w:hAnsi="Roboto" w:cs="Roboto"/>
          <w:sz w:val="24"/>
          <w:szCs w:val="24"/>
        </w:rPr>
        <w:t xml:space="preserve"> utilizzate per procedere all’analisi del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esterno dell’Ordine sono state le seguenti:</w:t>
      </w:r>
    </w:p>
    <w:p w14:paraId="4BA3A0BC" w14:textId="3048FEDB" w:rsidR="00D50FC6" w:rsidRPr="00220304" w:rsidRDefault="00144249" w:rsidP="00220304">
      <w:pPr>
        <w:numPr>
          <w:ilvl w:val="0"/>
          <w:numId w:val="14"/>
        </w:numPr>
        <w:spacing w:after="200" w:line="276" w:lineRule="auto"/>
        <w:jc w:val="both"/>
        <w:rPr>
          <w:rFonts w:ascii="Roboto" w:eastAsia="Roboto" w:hAnsi="Roboto" w:cs="Roboto"/>
          <w:sz w:val="24"/>
          <w:szCs w:val="24"/>
        </w:rPr>
      </w:pPr>
      <w:r w:rsidRPr="01FB0959">
        <w:rPr>
          <w:rFonts w:ascii="Roboto" w:eastAsia="Roboto" w:hAnsi="Roboto" w:cs="Roboto"/>
          <w:sz w:val="24"/>
          <w:szCs w:val="24"/>
        </w:rPr>
        <w:t xml:space="preserve">Banca dati ISTAT consultabile al sito </w:t>
      </w:r>
      <w:hyperlink r:id="rId22">
        <w:r w:rsidR="00D50FC6" w:rsidRPr="01FB0959">
          <w:rPr>
            <w:rFonts w:ascii="Roboto" w:eastAsia="Roboto" w:hAnsi="Roboto" w:cs="Roboto"/>
            <w:color w:val="1155CC"/>
            <w:sz w:val="24"/>
            <w:szCs w:val="24"/>
            <w:u w:val="single"/>
          </w:rPr>
          <w:t xml:space="preserve">http://dati.istat.it/ </w:t>
        </w:r>
      </w:hyperlink>
      <w:r w:rsidRPr="01FB0959">
        <w:rPr>
          <w:rFonts w:ascii="Roboto" w:eastAsia="Roboto" w:hAnsi="Roboto" w:cs="Roboto"/>
          <w:sz w:val="24"/>
          <w:szCs w:val="24"/>
        </w:rPr>
        <w:t>per l’analisi delitti denunciati negli anni dal 201</w:t>
      </w:r>
      <w:r w:rsidR="638A98CA" w:rsidRPr="01FB0959">
        <w:rPr>
          <w:rFonts w:ascii="Roboto" w:eastAsia="Roboto" w:hAnsi="Roboto" w:cs="Roboto"/>
          <w:sz w:val="24"/>
          <w:szCs w:val="24"/>
        </w:rPr>
        <w:t>8</w:t>
      </w:r>
      <w:r w:rsidRPr="01FB0959">
        <w:rPr>
          <w:rFonts w:ascii="Roboto" w:eastAsia="Roboto" w:hAnsi="Roboto" w:cs="Roboto"/>
          <w:sz w:val="24"/>
          <w:szCs w:val="24"/>
        </w:rPr>
        <w:t xml:space="preserve"> al 20</w:t>
      </w:r>
      <w:r w:rsidR="00E40A5C" w:rsidRPr="01FB0959">
        <w:rPr>
          <w:rFonts w:ascii="Roboto" w:eastAsia="Roboto" w:hAnsi="Roboto" w:cs="Roboto"/>
          <w:sz w:val="24"/>
          <w:szCs w:val="24"/>
        </w:rPr>
        <w:t>2</w:t>
      </w:r>
      <w:r w:rsidR="44FB25B4" w:rsidRPr="01FB0959">
        <w:rPr>
          <w:rFonts w:ascii="Roboto" w:eastAsia="Roboto" w:hAnsi="Roboto" w:cs="Roboto"/>
          <w:sz w:val="24"/>
          <w:szCs w:val="24"/>
        </w:rPr>
        <w:t>3</w:t>
      </w:r>
      <w:r w:rsidR="00E40A5C" w:rsidRPr="01FB0959">
        <w:rPr>
          <w:rFonts w:ascii="Roboto" w:eastAsia="Roboto" w:hAnsi="Roboto" w:cs="Roboto"/>
          <w:sz w:val="24"/>
          <w:szCs w:val="24"/>
        </w:rPr>
        <w:t xml:space="preserve"> </w:t>
      </w:r>
      <w:r w:rsidRPr="01FB0959">
        <w:rPr>
          <w:rFonts w:ascii="Roboto" w:eastAsia="Roboto" w:hAnsi="Roboto" w:cs="Roboto"/>
          <w:sz w:val="24"/>
          <w:szCs w:val="24"/>
        </w:rPr>
        <w:t xml:space="preserve">per la provincia dove ha la </w:t>
      </w:r>
      <w:proofErr w:type="gramStart"/>
      <w:r w:rsidRPr="01FB0959">
        <w:rPr>
          <w:rFonts w:ascii="Roboto" w:eastAsia="Roboto" w:hAnsi="Roboto" w:cs="Roboto"/>
          <w:sz w:val="24"/>
          <w:szCs w:val="24"/>
        </w:rPr>
        <w:t>sede l’</w:t>
      </w:r>
      <w:proofErr w:type="gramEnd"/>
      <w:r w:rsidRPr="01FB0959">
        <w:rPr>
          <w:rFonts w:ascii="Roboto" w:eastAsia="Roboto" w:hAnsi="Roboto" w:cs="Roboto"/>
          <w:sz w:val="24"/>
          <w:szCs w:val="24"/>
        </w:rPr>
        <w:t>Ordine e per la regione Veneto;</w:t>
      </w:r>
    </w:p>
    <w:p w14:paraId="70551854" w14:textId="3582A5AD" w:rsidR="00D50FC6" w:rsidRPr="00220304" w:rsidRDefault="4B32F7EC" w:rsidP="0C68BE7F">
      <w:pPr>
        <w:numPr>
          <w:ilvl w:val="0"/>
          <w:numId w:val="14"/>
        </w:numPr>
        <w:spacing w:after="200" w:line="276" w:lineRule="auto"/>
        <w:jc w:val="both"/>
        <w:rPr>
          <w:rFonts w:ascii="Roboto" w:eastAsia="Roboto" w:hAnsi="Roboto" w:cs="Roboto"/>
          <w:color w:val="000000" w:themeColor="text1"/>
          <w:sz w:val="24"/>
          <w:szCs w:val="24"/>
        </w:rPr>
      </w:pPr>
      <w:r w:rsidRPr="60C06F1A">
        <w:rPr>
          <w:rFonts w:ascii="Roboto" w:eastAsia="Roboto" w:hAnsi="Roboto" w:cs="Roboto"/>
          <w:color w:val="000000" w:themeColor="text1"/>
          <w:sz w:val="24"/>
          <w:szCs w:val="24"/>
        </w:rPr>
        <w:t xml:space="preserve">Relazione al Parlamento sull'attività delle Forze di Polizia del 3/01/2024, sullo stato dell'ente e della sicurezza pubblica e sulla criminalità organizzata consultabile al sito </w:t>
      </w:r>
      <w:hyperlink r:id="rId23">
        <w:r w:rsidRPr="60C06F1A">
          <w:rPr>
            <w:rStyle w:val="Collegamentoipertestuale"/>
            <w:rFonts w:ascii="Roboto" w:eastAsia="Roboto" w:hAnsi="Roboto" w:cs="Roboto"/>
            <w:sz w:val="24"/>
            <w:szCs w:val="24"/>
          </w:rPr>
          <w:t>https://www.senato.it/static/bgt/UltimiAtti/pergiorno/20240124.html?from=20240124&amp;to=20240124</w:t>
        </w:r>
      </w:hyperlink>
      <w:r w:rsidRPr="60C06F1A">
        <w:rPr>
          <w:rFonts w:ascii="Roboto" w:eastAsia="Roboto" w:hAnsi="Roboto" w:cs="Roboto"/>
          <w:color w:val="000000" w:themeColor="text1"/>
          <w:sz w:val="24"/>
          <w:szCs w:val="24"/>
        </w:rPr>
        <w:t xml:space="preserve"> che </w:t>
      </w:r>
      <w:r w:rsidR="4AFFD51A" w:rsidRPr="60C06F1A">
        <w:rPr>
          <w:rFonts w:ascii="Roboto" w:eastAsia="Roboto" w:hAnsi="Roboto" w:cs="Roboto"/>
          <w:color w:val="000000" w:themeColor="text1"/>
          <w:sz w:val="24"/>
          <w:szCs w:val="24"/>
        </w:rPr>
        <w:t>colloca il Ven</w:t>
      </w:r>
      <w:r w:rsidR="2F84E065" w:rsidRPr="60C06F1A">
        <w:rPr>
          <w:rFonts w:ascii="Roboto" w:eastAsia="Roboto" w:hAnsi="Roboto" w:cs="Roboto"/>
          <w:color w:val="000000" w:themeColor="text1"/>
          <w:sz w:val="24"/>
          <w:szCs w:val="24"/>
        </w:rPr>
        <w:t>e</w:t>
      </w:r>
      <w:r w:rsidR="4AFFD51A" w:rsidRPr="60C06F1A">
        <w:rPr>
          <w:rFonts w:ascii="Roboto" w:eastAsia="Roboto" w:hAnsi="Roboto" w:cs="Roboto"/>
          <w:color w:val="000000" w:themeColor="text1"/>
          <w:sz w:val="24"/>
          <w:szCs w:val="24"/>
        </w:rPr>
        <w:t xml:space="preserve">to tra le prime dieci regioni più colpite dal fenomeno degli </w:t>
      </w:r>
      <w:r w:rsidR="423C4D88" w:rsidRPr="60C06F1A">
        <w:rPr>
          <w:rFonts w:ascii="Roboto" w:eastAsia="Roboto" w:hAnsi="Roboto" w:cs="Roboto"/>
          <w:color w:val="000000" w:themeColor="text1"/>
          <w:sz w:val="24"/>
          <w:szCs w:val="24"/>
        </w:rPr>
        <w:t>a</w:t>
      </w:r>
      <w:r w:rsidR="4AFFD51A" w:rsidRPr="60C06F1A">
        <w:rPr>
          <w:rFonts w:ascii="Roboto" w:eastAsia="Roboto" w:hAnsi="Roboto" w:cs="Roboto"/>
          <w:sz w:val="24"/>
          <w:szCs w:val="24"/>
        </w:rPr>
        <w:t>tti intimidatori nei confronti degli amministratori locali</w:t>
      </w:r>
      <w:r w:rsidR="3F139368" w:rsidRPr="60C06F1A">
        <w:rPr>
          <w:rFonts w:ascii="Roboto" w:eastAsia="Roboto" w:hAnsi="Roboto" w:cs="Roboto"/>
          <w:sz w:val="24"/>
          <w:szCs w:val="24"/>
        </w:rPr>
        <w:t>.</w:t>
      </w:r>
    </w:p>
    <w:p w14:paraId="027AE06A" w14:textId="28DE3D6E" w:rsidR="00E40A5C" w:rsidRPr="00220304" w:rsidRDefault="114D77B0" w:rsidP="01FB0959">
      <w:pPr>
        <w:numPr>
          <w:ilvl w:val="0"/>
          <w:numId w:val="14"/>
        </w:numPr>
        <w:spacing w:after="200" w:line="276" w:lineRule="auto"/>
        <w:jc w:val="both"/>
        <w:rPr>
          <w:rFonts w:ascii="Roboto" w:eastAsia="Roboto" w:hAnsi="Roboto" w:cs="Roboto"/>
          <w:sz w:val="24"/>
          <w:szCs w:val="24"/>
        </w:rPr>
      </w:pPr>
      <w:r w:rsidRPr="01FB0959">
        <w:rPr>
          <w:rFonts w:ascii="Roboto" w:eastAsia="Roboto" w:hAnsi="Roboto" w:cs="Roboto"/>
          <w:color w:val="000000" w:themeColor="text1"/>
          <w:sz w:val="24"/>
          <w:szCs w:val="24"/>
        </w:rPr>
        <w:lastRenderedPageBreak/>
        <w:t xml:space="preserve">Relazione sullo Stato di diritto 2025 Capitolo sulla situazione dello Stato di diritto in Italia della Commissione Europea del 08/07/2025 consultabile al link </w:t>
      </w:r>
      <w:hyperlink r:id="rId24">
        <w:r w:rsidRPr="01FB0959">
          <w:rPr>
            <w:rStyle w:val="Collegamentoipertestuale"/>
            <w:rFonts w:ascii="Roboto" w:eastAsia="Roboto" w:hAnsi="Roboto" w:cs="Roboto"/>
            <w:sz w:val="24"/>
            <w:szCs w:val="24"/>
          </w:rPr>
          <w:t>https://italy.representation.ec.europa.eu/notizie-ed-eventi/notizie/relazione-sullo-stato-di-diritto-2025-limportanza-dello-stato-di-diritto-la-democrazia-la-sicurezza-2025-07-08_it</w:t>
        </w:r>
      </w:hyperlink>
      <w:r w:rsidRPr="01FB0959">
        <w:rPr>
          <w:rFonts w:ascii="Roboto" w:eastAsia="Roboto" w:hAnsi="Roboto" w:cs="Roboto"/>
          <w:color w:val="000000" w:themeColor="text1"/>
          <w:sz w:val="24"/>
          <w:szCs w:val="24"/>
        </w:rPr>
        <w:t xml:space="preserve"> in cui sono espresse le raccomandazioni di adottare la proposta legislativa pendente in materia di conflitti di interessi e intensificare l'impegno per adottare norme complessive sul lobbying per l'istituzione di un registro operativo de</w:t>
      </w:r>
      <w:r w:rsidRPr="01FB0959">
        <w:rPr>
          <w:rFonts w:ascii="Roboto" w:eastAsia="Roboto" w:hAnsi="Roboto" w:cs="Roboto"/>
          <w:sz w:val="24"/>
          <w:szCs w:val="24"/>
        </w:rPr>
        <w:t>lle attività dei rappresentanti di interessi, compresa un'impronta legislativa; e di intensificare l'impegno per affrontare efficacemente e rapidamente la pratica di incanalare le donazioni attraverso fondazioni e associazioni politiche e introdurre un registro elettronico unico per le informazioni sul finanziamento dei partiti e delle campagne</w:t>
      </w:r>
      <w:r w:rsidRPr="01FB0959">
        <w:rPr>
          <w:rFonts w:ascii="Roboto" w:eastAsia="Roboto" w:hAnsi="Roboto" w:cs="Roboto"/>
          <w:color w:val="C00000"/>
          <w:sz w:val="24"/>
          <w:szCs w:val="24"/>
        </w:rPr>
        <w:t>.</w:t>
      </w:r>
      <w:r w:rsidRPr="01FB0959">
        <w:rPr>
          <w:rFonts w:ascii="Roboto" w:eastAsia="Roboto" w:hAnsi="Roboto" w:cs="Roboto"/>
          <w:sz w:val="24"/>
          <w:szCs w:val="24"/>
        </w:rPr>
        <w:t xml:space="preserve"> </w:t>
      </w:r>
    </w:p>
    <w:p w14:paraId="6D7BF5C6" w14:textId="610AB33E" w:rsidR="00E40A5C" w:rsidRPr="00220304" w:rsidRDefault="114D77B0" w:rsidP="00220304">
      <w:pPr>
        <w:numPr>
          <w:ilvl w:val="0"/>
          <w:numId w:val="14"/>
        </w:numPr>
        <w:spacing w:after="200" w:line="276" w:lineRule="auto"/>
        <w:jc w:val="both"/>
        <w:rPr>
          <w:rFonts w:ascii="Roboto" w:eastAsia="Roboto" w:hAnsi="Roboto" w:cs="Roboto"/>
          <w:sz w:val="24"/>
          <w:szCs w:val="24"/>
        </w:rPr>
      </w:pPr>
      <w:r w:rsidRPr="01FB0959">
        <w:rPr>
          <w:rFonts w:ascii="Roboto" w:eastAsia="Roboto" w:hAnsi="Roboto" w:cs="Roboto"/>
          <w:color w:val="000000" w:themeColor="text1"/>
          <w:sz w:val="24"/>
          <w:szCs w:val="24"/>
        </w:rPr>
        <w:t xml:space="preserve">Relazione al Parlamento del 20/05/2025 dell’ANAC relativa all’anno 2024 consultabile al sito </w:t>
      </w:r>
      <w:hyperlink r:id="rId25">
        <w:r w:rsidRPr="01FB0959">
          <w:rPr>
            <w:rStyle w:val="Collegamentoipertestuale"/>
            <w:rFonts w:ascii="Roboto" w:eastAsia="Roboto" w:hAnsi="Roboto" w:cs="Roboto"/>
            <w:sz w:val="24"/>
            <w:szCs w:val="24"/>
          </w:rPr>
          <w:t>https://www.anticorruzione.it/en/-/relazione.annuale.2025</w:t>
        </w:r>
      </w:hyperlink>
      <w:r w:rsidRPr="01FB0959">
        <w:rPr>
          <w:rFonts w:ascii="Roboto" w:eastAsia="Roboto" w:hAnsi="Roboto" w:cs="Roboto"/>
          <w:color w:val="000000" w:themeColor="text1"/>
          <w:sz w:val="24"/>
          <w:szCs w:val="24"/>
        </w:rPr>
        <w:t xml:space="preserve"> </w:t>
      </w:r>
      <w:r w:rsidRPr="01FB0959">
        <w:rPr>
          <w:rFonts w:ascii="Roboto" w:eastAsia="Roboto" w:hAnsi="Roboto" w:cs="Roboto"/>
          <w:sz w:val="24"/>
          <w:szCs w:val="24"/>
        </w:rPr>
        <w:t xml:space="preserve"> </w:t>
      </w:r>
    </w:p>
    <w:p w14:paraId="0B665C67" w14:textId="59FCEECC" w:rsidR="00E40A5C" w:rsidRPr="00220304" w:rsidRDefault="00E40A5C" w:rsidP="01FB0959">
      <w:pPr>
        <w:spacing w:after="200" w:line="276" w:lineRule="auto"/>
        <w:ind w:left="720"/>
        <w:jc w:val="both"/>
        <w:rPr>
          <w:rFonts w:ascii="Roboto" w:eastAsia="Roboto" w:hAnsi="Roboto" w:cs="Roboto"/>
          <w:sz w:val="24"/>
          <w:szCs w:val="24"/>
        </w:rPr>
      </w:pPr>
    </w:p>
    <w:p w14:paraId="12884261" w14:textId="4F64555C" w:rsidR="00D50FC6" w:rsidRPr="00220304" w:rsidRDefault="00144249" w:rsidP="00220304">
      <w:pPr>
        <w:numPr>
          <w:ilvl w:val="0"/>
          <w:numId w:val="14"/>
        </w:numPr>
        <w:spacing w:after="200" w:line="276" w:lineRule="auto"/>
        <w:jc w:val="both"/>
        <w:rPr>
          <w:rFonts w:ascii="Roboto" w:eastAsia="Roboto" w:hAnsi="Roboto" w:cs="Roboto"/>
          <w:sz w:val="24"/>
          <w:szCs w:val="24"/>
        </w:rPr>
      </w:pPr>
      <w:proofErr w:type="gramStart"/>
      <w:r w:rsidRPr="01FB0959">
        <w:rPr>
          <w:rFonts w:ascii="Roboto" w:eastAsia="Roboto" w:hAnsi="Roboto" w:cs="Roboto"/>
          <w:sz w:val="24"/>
          <w:szCs w:val="24"/>
        </w:rPr>
        <w:t>quotidiani</w:t>
      </w:r>
      <w:proofErr w:type="gramEnd"/>
      <w:r w:rsidRPr="01FB0959">
        <w:rPr>
          <w:rFonts w:ascii="Roboto" w:eastAsia="Roboto" w:hAnsi="Roboto" w:cs="Roboto"/>
          <w:sz w:val="24"/>
          <w:szCs w:val="24"/>
        </w:rPr>
        <w:t xml:space="preserve"> locali e della provincia.</w:t>
      </w:r>
    </w:p>
    <w:p w14:paraId="7E961A5E" w14:textId="39028C85" w:rsidR="01FB0959" w:rsidRDefault="01FB0959" w:rsidP="01FB0959">
      <w:pPr>
        <w:spacing w:after="200" w:line="276" w:lineRule="auto"/>
        <w:jc w:val="both"/>
        <w:rPr>
          <w:rFonts w:ascii="Roboto" w:eastAsia="Roboto" w:hAnsi="Roboto" w:cs="Roboto"/>
          <w:sz w:val="24"/>
          <w:szCs w:val="24"/>
        </w:rPr>
      </w:pPr>
    </w:p>
    <w:p w14:paraId="67E2D37C" w14:textId="4103DC17" w:rsidR="3F5CDED3" w:rsidRDefault="3F5CDED3" w:rsidP="01FB0959">
      <w:pPr>
        <w:spacing w:after="200" w:line="276" w:lineRule="auto"/>
        <w:jc w:val="both"/>
        <w:rPr>
          <w:rFonts w:ascii="Roboto" w:eastAsia="Roboto" w:hAnsi="Roboto" w:cs="Roboto"/>
          <w:b/>
          <w:bCs/>
          <w:sz w:val="28"/>
          <w:szCs w:val="28"/>
        </w:rPr>
      </w:pPr>
      <w:r w:rsidRPr="01FB0959">
        <w:rPr>
          <w:rFonts w:ascii="Roboto" w:eastAsia="Roboto" w:hAnsi="Roboto" w:cs="Roboto"/>
          <w:b/>
          <w:bCs/>
          <w:sz w:val="28"/>
          <w:szCs w:val="28"/>
        </w:rPr>
        <w:t xml:space="preserve">Matrice di analisi del </w:t>
      </w:r>
      <w:proofErr w:type="gramStart"/>
      <w:r w:rsidRPr="01FB0959">
        <w:rPr>
          <w:rFonts w:ascii="Roboto" w:eastAsia="Roboto" w:hAnsi="Roboto" w:cs="Roboto"/>
          <w:b/>
          <w:bCs/>
          <w:sz w:val="28"/>
          <w:szCs w:val="28"/>
        </w:rPr>
        <w:t>contesto</w:t>
      </w:r>
      <w:proofErr w:type="gramEnd"/>
      <w:r w:rsidRPr="01FB0959">
        <w:rPr>
          <w:rFonts w:ascii="Roboto" w:eastAsia="Roboto" w:hAnsi="Roboto" w:cs="Roboto"/>
          <w:b/>
          <w:bCs/>
          <w:sz w:val="28"/>
          <w:szCs w:val="28"/>
        </w:rPr>
        <w:t xml:space="preserve"> esterno</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92"/>
        <w:gridCol w:w="1872"/>
        <w:gridCol w:w="1622"/>
        <w:gridCol w:w="1492"/>
        <w:gridCol w:w="991"/>
        <w:gridCol w:w="1241"/>
        <w:gridCol w:w="921"/>
      </w:tblGrid>
      <w:tr w:rsidR="01FB0959" w14:paraId="33D01883"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1F33426E" w14:textId="40B2CF4A" w:rsidR="01FB0959" w:rsidRDefault="01FB0959" w:rsidP="01FB0959">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Soggetto</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3A85CC6A" w14:textId="100CF214" w:rsidR="01FB0959" w:rsidRDefault="01FB0959" w:rsidP="01FB0959">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Tipologia di relazione - input</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6AF94771" w14:textId="7CFBFE07" w:rsidR="01FB0959" w:rsidRDefault="01FB0959" w:rsidP="01FB0959">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Tipologia di relazione - output</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tcPr>
          <w:p w14:paraId="5F927FBF" w14:textId="6EC3ADA6" w:rsidR="01FB0959" w:rsidRDefault="01FB0959" w:rsidP="01FB0959">
            <w:pPr>
              <w:pStyle w:val="Standard"/>
              <w:rPr>
                <w:rFonts w:ascii="Bodoni MT" w:eastAsia="Bodoni MT" w:hAnsi="Bodoni MT" w:cs="Bodoni MT"/>
                <w:color w:val="000000" w:themeColor="text1"/>
              </w:rPr>
            </w:pPr>
            <w:r w:rsidRPr="01FB0959">
              <w:rPr>
                <w:rFonts w:ascii="Bodoni MT" w:eastAsia="Bodoni MT" w:hAnsi="Bodoni MT" w:cs="Bodoni MT"/>
                <w:b/>
                <w:bCs/>
                <w:color w:val="000000" w:themeColor="text1"/>
              </w:rPr>
              <w:t xml:space="preserve">Eventuale incidenza di variabili esogene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1F79BF6E" w14:textId="6B4FC793" w:rsidR="01FB0959" w:rsidRDefault="01FB0959" w:rsidP="01FB0959">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Impatto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1BBCACA3" w14:textId="3FCC7F80" w:rsidR="01FB0959" w:rsidRDefault="01FB0959" w:rsidP="01FB0959">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Probabilità</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cMar>
              <w:left w:w="105" w:type="dxa"/>
              <w:right w:w="105" w:type="dxa"/>
            </w:tcMar>
            <w:vAlign w:val="center"/>
          </w:tcPr>
          <w:p w14:paraId="679D2DA9" w14:textId="338BADD7" w:rsidR="01FB0959" w:rsidRDefault="01FB0959" w:rsidP="01FB0959">
            <w:pPr>
              <w:pStyle w:val="Standard"/>
              <w:jc w:val="center"/>
              <w:rPr>
                <w:rFonts w:ascii="Bodoni MT" w:eastAsia="Bodoni MT" w:hAnsi="Bodoni MT" w:cs="Bodoni MT"/>
                <w:color w:val="000000" w:themeColor="text1"/>
              </w:rPr>
            </w:pPr>
            <w:r w:rsidRPr="01FB0959">
              <w:rPr>
                <w:rFonts w:ascii="Bodoni MT" w:eastAsia="Bodoni MT" w:hAnsi="Bodoni MT" w:cs="Bodoni MT"/>
                <w:b/>
                <w:bCs/>
                <w:color w:val="000000" w:themeColor="text1"/>
              </w:rPr>
              <w:t>Rischio</w:t>
            </w:r>
          </w:p>
        </w:tc>
      </w:tr>
      <w:tr w:rsidR="01FB0959" w14:paraId="480681B1"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18905" w14:textId="61D404D4"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Relazioni</w:t>
            </w:r>
          </w:p>
          <w:p w14:paraId="6BD358D8" w14:textId="777C3F32"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istituzionali</w:t>
            </w:r>
            <w:proofErr w:type="gramEnd"/>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65A715" w14:textId="6F343C4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-Partecipazione a tavoli tecnici</w:t>
            </w:r>
          </w:p>
          <w:p w14:paraId="6BBB3A31" w14:textId="67412FA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3A57DD4F" w14:textId="786E2C3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67E7C47" w14:textId="0294D288"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6A424295" w14:textId="3F83E3EC"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D0201" w14:textId="4740535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-Segnalazioni –Indicazioni Operative</w:t>
            </w:r>
          </w:p>
          <w:p w14:paraId="2241D4E8" w14:textId="2B418CC9"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021D0A7D" w14:textId="184713F8"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318A2" w14:textId="34D0DC56"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C88C88" w14:textId="18FCA9DD"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CBB96B" w14:textId="15161078"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1C587A11" w14:textId="6111B6EE"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0E9EFAEB"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03269C" w14:textId="7FF52070"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Amministrazioni</w:t>
            </w:r>
          </w:p>
          <w:p w14:paraId="68E15166" w14:textId="30123C68"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pubbliche locali</w:t>
            </w:r>
            <w:proofErr w:type="gramEnd"/>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997B9B" w14:textId="2F05347A"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5740B16A" w14:textId="311DE266"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8C37D56" w14:textId="15E884BC"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4B1461BF" w14:textId="5A82B72F"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5489C2" w14:textId="58C8C618"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-Segnalazioni –Indicazioni Operative</w:t>
            </w:r>
          </w:p>
          <w:p w14:paraId="3E5305D0" w14:textId="336F649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4D260325" w14:textId="4869583E"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-Trasmissione di prospetti </w:t>
            </w:r>
            <w:r w:rsidRPr="01FB0959">
              <w:rPr>
                <w:rFonts w:ascii="Bodoni MT" w:eastAsia="Bodoni MT" w:hAnsi="Bodoni MT" w:cs="Bodoni MT"/>
                <w:color w:val="000000" w:themeColor="text1"/>
                <w:sz w:val="20"/>
                <w:szCs w:val="20"/>
              </w:rPr>
              <w:lastRenderedPageBreak/>
              <w:t>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7B9089" w14:textId="1DD4944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lastRenderedPageBreak/>
              <w:t>Territoriali;</w:t>
            </w:r>
          </w:p>
          <w:p w14:paraId="0B5489FD" w14:textId="59D9508C"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criminologiche</w:t>
            </w:r>
            <w:proofErr w:type="gramEnd"/>
            <w:r w:rsidRPr="01FB0959">
              <w:rPr>
                <w:rFonts w:ascii="Bodoni MT" w:eastAsia="Bodoni MT" w:hAnsi="Bodoni MT" w:cs="Bodoni MT"/>
                <w:color w:val="000000" w:themeColor="text1"/>
                <w:sz w:val="20"/>
                <w:szCs w:val="20"/>
              </w:rPr>
              <w:t>;</w:t>
            </w:r>
          </w:p>
          <w:p w14:paraId="371F18F0" w14:textId="5B4C14BC"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 xml:space="preserve">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BF85F1" w14:textId="041E131F"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3B9F6A" w14:textId="2526EC6C"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1F7A156" w14:textId="2951F36A"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4FA4C212"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5766D3" w14:textId="641DD5C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lastRenderedPageBreak/>
              <w:t>FODAF Veneto</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C6DB9B" w14:textId="4AE7ED47"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377085F4" w14:textId="0787241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232739D" w14:textId="655C64F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503BC1D9" w14:textId="4930FBC0"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FB7C23" w14:textId="69F091D8"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-Segnalazioni –Indicazioni Operative</w:t>
            </w:r>
          </w:p>
          <w:p w14:paraId="539F3CCC" w14:textId="695EDBA7"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-Predisposizione documentazione</w:t>
            </w:r>
          </w:p>
          <w:p w14:paraId="20D5692B" w14:textId="4419340B"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FB1B7C" w14:textId="2B8E588E"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7F800EE8" w14:textId="1C911C44"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 xml:space="preserve"> ed</w:t>
            </w:r>
          </w:p>
          <w:p w14:paraId="1CDC8ACC" w14:textId="14DDF979"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economiche</w:t>
            </w:r>
            <w:proofErr w:type="gramEnd"/>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B26E98" w14:textId="03CA5020"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ADC938" w14:textId="75F858E5"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5FE8DE46" w14:textId="252509D5"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09767991"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F450F0" w14:textId="2C05E05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CONAF</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FAF3CC" w14:textId="37A451C0"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72C6B40E" w14:textId="008B76FA"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935D32B" w14:textId="433BA997"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4E7B3841" w14:textId="69CEF1F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-Richiesta documentazione</w:t>
            </w:r>
          </w:p>
          <w:p w14:paraId="082F37CA" w14:textId="391DE8A7" w:rsidR="01FB0959" w:rsidRDefault="01FB0959" w:rsidP="01FB0959">
            <w:pPr>
              <w:rPr>
                <w:rFonts w:ascii="Bodoni MT" w:eastAsia="Bodoni MT" w:hAnsi="Bodoni MT" w:cs="Bodoni MT"/>
                <w:color w:val="000000" w:themeColor="text1"/>
              </w:rPr>
            </w:pP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927A1" w14:textId="08220059" w:rsidR="01FB0959" w:rsidRDefault="01FB0959" w:rsidP="01FB0959">
            <w:pPr>
              <w:rPr>
                <w:rFonts w:ascii="Bodoni MT" w:eastAsia="Bodoni MT" w:hAnsi="Bodoni MT" w:cs="Bodoni MT"/>
                <w:color w:val="000000" w:themeColor="text1"/>
              </w:rPr>
            </w:pPr>
            <w:r w:rsidRPr="01FB0959">
              <w:rPr>
                <w:rFonts w:ascii="Bodoni MT" w:eastAsia="Bodoni MT" w:hAnsi="Bodoni MT" w:cs="Bodoni MT"/>
                <w:color w:val="000000" w:themeColor="text1"/>
              </w:rPr>
              <w:t>-Segnalazioni –Indicazioni Operative</w:t>
            </w:r>
          </w:p>
          <w:p w14:paraId="2D0BBE77" w14:textId="30695AAF" w:rsidR="01FB0959" w:rsidRDefault="01FB0959" w:rsidP="01FB0959">
            <w:pPr>
              <w:rPr>
                <w:rFonts w:ascii="Bodoni MT" w:eastAsia="Bodoni MT" w:hAnsi="Bodoni MT" w:cs="Bodoni MT"/>
                <w:color w:val="000000" w:themeColor="text1"/>
              </w:rPr>
            </w:pPr>
            <w:r w:rsidRPr="01FB0959">
              <w:rPr>
                <w:rFonts w:ascii="Bodoni MT" w:eastAsia="Bodoni MT" w:hAnsi="Bodoni MT" w:cs="Bodoni MT"/>
                <w:color w:val="000000" w:themeColor="text1"/>
              </w:rPr>
              <w:t>-Predisposizione documentazione</w:t>
            </w:r>
          </w:p>
          <w:p w14:paraId="6D12C706" w14:textId="52AA13BA" w:rsidR="01FB0959" w:rsidRDefault="01FB0959" w:rsidP="01FB0959">
            <w:pPr>
              <w:rPr>
                <w:rFonts w:ascii="Bodoni MT" w:eastAsia="Bodoni MT" w:hAnsi="Bodoni MT" w:cs="Bodoni MT"/>
                <w:color w:val="000000" w:themeColor="text1"/>
              </w:rPr>
            </w:pPr>
            <w:r w:rsidRPr="01FB0959">
              <w:rPr>
                <w:rFonts w:ascii="Bodoni MT" w:eastAsia="Bodoni MT" w:hAnsi="Bodoni MT" w:cs="Bodoni MT"/>
                <w:color w:val="000000" w:themeColor="text1"/>
              </w:rPr>
              <w:t>-Trasmissione di prospetti statistici –Supporto tecnico–amministrativo</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30424" w14:textId="4C82F720"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Sociali </w:t>
            </w:r>
            <w:proofErr w:type="gramStart"/>
            <w:r w:rsidRPr="01FB0959">
              <w:rPr>
                <w:rFonts w:ascii="Bodoni MT" w:eastAsia="Bodoni MT" w:hAnsi="Bodoni MT" w:cs="Bodoni MT"/>
                <w:color w:val="000000" w:themeColor="text1"/>
                <w:sz w:val="20"/>
                <w:szCs w:val="20"/>
              </w:rPr>
              <w:t>ed</w:t>
            </w:r>
            <w:proofErr w:type="gramEnd"/>
          </w:p>
          <w:p w14:paraId="55E36BF8" w14:textId="48CE1A52"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economiche</w:t>
            </w:r>
            <w:proofErr w:type="gramEnd"/>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98DC0D" w14:textId="2FEA0918"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2ABD68" w14:textId="511A48FB"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567F5972" w14:textId="30A04CE8"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65691647"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26B95E" w14:textId="229B744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Iscritti all’Albo</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747D4D" w14:textId="0EAB0E6F"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-Ricezione di dati e </w:t>
            </w:r>
            <w:proofErr w:type="gramStart"/>
            <w:r w:rsidRPr="01FB0959">
              <w:rPr>
                <w:rFonts w:ascii="Bodoni MT" w:eastAsia="Bodoni MT" w:hAnsi="Bodoni MT" w:cs="Bodoni MT"/>
                <w:color w:val="000000" w:themeColor="text1"/>
                <w:sz w:val="20"/>
                <w:szCs w:val="20"/>
              </w:rPr>
              <w:t>istanze</w:t>
            </w:r>
            <w:proofErr w:type="gramEnd"/>
          </w:p>
          <w:p w14:paraId="49135905" w14:textId="0CB18AD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6084C676" w14:textId="5AF935EE"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-Ricezione di richieste di pareri </w:t>
            </w:r>
            <w:proofErr w:type="gramStart"/>
            <w:r w:rsidRPr="01FB0959">
              <w:rPr>
                <w:rFonts w:ascii="Bodoni MT" w:eastAsia="Bodoni MT" w:hAnsi="Bodoni MT" w:cs="Bodoni MT"/>
                <w:color w:val="000000" w:themeColor="text1"/>
                <w:sz w:val="20"/>
                <w:szCs w:val="20"/>
              </w:rPr>
              <w:t>di</w:t>
            </w:r>
            <w:proofErr w:type="gramEnd"/>
            <w:r w:rsidRPr="01FB0959">
              <w:rPr>
                <w:rFonts w:ascii="Bodoni MT" w:eastAsia="Bodoni MT" w:hAnsi="Bodoni MT" w:cs="Bodoni MT"/>
                <w:color w:val="000000" w:themeColor="text1"/>
                <w:sz w:val="20"/>
                <w:szCs w:val="20"/>
              </w:rPr>
              <w:t xml:space="preserve"> congruità</w:t>
            </w:r>
          </w:p>
          <w:p w14:paraId="0898BCC9" w14:textId="79BAC58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Richiesta documentazione</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42510B" w14:textId="7B5C5BDE"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xml:space="preserve">-Esito </w:t>
            </w:r>
            <w:proofErr w:type="gramStart"/>
            <w:r w:rsidRPr="01FB0959">
              <w:rPr>
                <w:rFonts w:ascii="Bodoni MT" w:eastAsia="Bodoni MT" w:hAnsi="Bodoni MT" w:cs="Bodoni MT"/>
                <w:color w:val="000000" w:themeColor="text1"/>
                <w:sz w:val="20"/>
                <w:szCs w:val="20"/>
              </w:rPr>
              <w:t>dei</w:t>
            </w:r>
            <w:proofErr w:type="gramEnd"/>
          </w:p>
          <w:p w14:paraId="18F383DD" w14:textId="77AFF935"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procedimenti</w:t>
            </w:r>
            <w:proofErr w:type="gramEnd"/>
          </w:p>
          <w:p w14:paraId="08D4647F" w14:textId="3F44E721"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aperti</w:t>
            </w:r>
            <w:proofErr w:type="gramEnd"/>
            <w:r w:rsidRPr="01FB0959">
              <w:rPr>
                <w:rFonts w:ascii="Bodoni MT" w:eastAsia="Bodoni MT" w:hAnsi="Bodoni MT" w:cs="Bodoni MT"/>
                <w:color w:val="000000" w:themeColor="text1"/>
                <w:sz w:val="20"/>
                <w:szCs w:val="20"/>
              </w:rPr>
              <w:t xml:space="preserve"> a seguito di istanze </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47FF6C" w14:textId="370D6FD5"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1704BD04" w14:textId="6993A274"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 xml:space="preserve"> ed</w:t>
            </w:r>
          </w:p>
          <w:p w14:paraId="2040F154" w14:textId="0A9637D4"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economiche</w:t>
            </w:r>
            <w:proofErr w:type="gramEnd"/>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621010" w14:textId="73BE52D7"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BB60A5" w14:textId="5EB7561F"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2AA4696E" w14:textId="21A10046"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6FC24407"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41486B" w14:textId="5976702E"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Cittadini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29B4D1" w14:textId="7F41C897"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roofErr w:type="gramStart"/>
            <w:r w:rsidRPr="01FB0959">
              <w:rPr>
                <w:rFonts w:ascii="Bodoni MT" w:eastAsia="Bodoni MT" w:hAnsi="Bodoni MT" w:cs="Bodoni MT"/>
                <w:color w:val="000000" w:themeColor="text1"/>
                <w:sz w:val="20"/>
                <w:szCs w:val="20"/>
              </w:rPr>
              <w:t>istanze</w:t>
            </w:r>
            <w:proofErr w:type="gramEnd"/>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4CA1C2" w14:textId="0F977667"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-Esito dei procedimenti</w:t>
            </w:r>
          </w:p>
          <w:p w14:paraId="624B0352" w14:textId="721D23BD"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aperti</w:t>
            </w:r>
            <w:proofErr w:type="gramEnd"/>
            <w:r w:rsidRPr="01FB0959">
              <w:rPr>
                <w:rFonts w:ascii="Bodoni MT" w:eastAsia="Bodoni MT" w:hAnsi="Bodoni MT" w:cs="Bodoni MT"/>
                <w:color w:val="000000" w:themeColor="text1"/>
                <w:sz w:val="20"/>
                <w:szCs w:val="20"/>
              </w:rPr>
              <w:t xml:space="preserve"> a seguito di segnalazione/istanze</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DB7988" w14:textId="3556F690"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1F32401D" w14:textId="7864813E"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A37E7A" w14:textId="04AF8478"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072254" w14:textId="154409F7"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24484B5" w14:textId="02704528"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r w:rsidR="01FB0959" w14:paraId="2B4FCF44"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A1D9DE" w14:textId="67EF675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EPAP</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63D47" w14:textId="021A7B6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dati</w:t>
            </w:r>
          </w:p>
          <w:p w14:paraId="2407DC3B" w14:textId="7B10ACC4"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1B0462BE" w14:textId="2172BFAB"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E26C02" w14:textId="2EB28749"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-Esito dei Procedimenti aperti dopo la richiesta</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0741A" w14:textId="524B79AF"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Sociali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A4A52" w14:textId="0369D30F"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852CD2" w14:textId="7ED7EB2A"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1890711" w14:textId="2C4190CF"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r>
      <w:tr w:rsidR="01FB0959" w14:paraId="7FFAB776"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C75502" w14:textId="6E0F4354"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Operatori Economici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D0C1A" w14:textId="3D2FE626"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Ricezione di offerte e segnalazioni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A27808" w14:textId="4B45EC5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 Esito procedimenti</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85CCB" w14:textId="3BBDD4EC"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Territoriali;</w:t>
            </w:r>
          </w:p>
          <w:p w14:paraId="77E72237" w14:textId="23269669"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criminologiche</w:t>
            </w:r>
            <w:proofErr w:type="gramEnd"/>
            <w:r w:rsidRPr="01FB0959">
              <w:rPr>
                <w:rFonts w:ascii="Bodoni MT" w:eastAsia="Bodoni MT" w:hAnsi="Bodoni MT" w:cs="Bodoni MT"/>
                <w:color w:val="000000" w:themeColor="text1"/>
                <w:sz w:val="20"/>
                <w:szCs w:val="20"/>
              </w:rPr>
              <w:t>;</w:t>
            </w:r>
          </w:p>
          <w:p w14:paraId="569A55E1" w14:textId="61A51090"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 xml:space="preserve">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40D912" w14:textId="30BDABEA"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CE338D" w14:textId="778DEE24"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05ED30D" w14:textId="5FCFF8E0"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Medio</w:t>
            </w:r>
          </w:p>
        </w:tc>
      </w:tr>
      <w:tr w:rsidR="01FB0959" w14:paraId="0C127EB2" w14:textId="77777777" w:rsidTr="01FB0959">
        <w:trPr>
          <w:trHeight w:val="300"/>
        </w:trPr>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FC7217" w14:textId="2FE730ED"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lastRenderedPageBreak/>
              <w:t>Organizzazioni sindacali dei lavoratori</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65C530" w14:textId="6CC1598F"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segnalazioni</w:t>
            </w:r>
          </w:p>
          <w:p w14:paraId="5EDDB0DF" w14:textId="5D1FA1A6"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documentazione</w:t>
            </w:r>
          </w:p>
          <w:p w14:paraId="1BC410B9" w14:textId="0A3E1ADB"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-Ricezione di richieste di pareri</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2F1AA2" w14:textId="55728673"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-Emanazione di pareri</w:t>
            </w:r>
          </w:p>
          <w:p w14:paraId="43A42C00" w14:textId="5B335C69"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-Emanazione di atti a carattere generale</w:t>
            </w:r>
          </w:p>
          <w:p w14:paraId="2FB1B5D3" w14:textId="773A0096"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-Audizioni</w:t>
            </w: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37E2E" w14:textId="1FE20528" w:rsidR="01FB0959" w:rsidRDefault="01FB0959" w:rsidP="01FB0959">
            <w:pPr>
              <w:pStyle w:val="Standard"/>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Criminologiche;</w:t>
            </w:r>
          </w:p>
          <w:p w14:paraId="5B1AE57A" w14:textId="422CCEBA" w:rsidR="01FB0959" w:rsidRDefault="01FB0959" w:rsidP="01FB0959">
            <w:pPr>
              <w:pStyle w:val="Standard"/>
              <w:rPr>
                <w:rFonts w:ascii="Bodoni MT" w:eastAsia="Bodoni MT" w:hAnsi="Bodoni MT" w:cs="Bodoni MT"/>
                <w:color w:val="000000" w:themeColor="text1"/>
                <w:sz w:val="20"/>
                <w:szCs w:val="20"/>
              </w:rPr>
            </w:pPr>
            <w:proofErr w:type="gramStart"/>
            <w:r w:rsidRPr="01FB0959">
              <w:rPr>
                <w:rFonts w:ascii="Bodoni MT" w:eastAsia="Bodoni MT" w:hAnsi="Bodoni MT" w:cs="Bodoni MT"/>
                <w:color w:val="000000" w:themeColor="text1"/>
                <w:sz w:val="20"/>
                <w:szCs w:val="20"/>
              </w:rPr>
              <w:t>sociali</w:t>
            </w:r>
            <w:proofErr w:type="gramEnd"/>
            <w:r w:rsidRPr="01FB0959">
              <w:rPr>
                <w:rFonts w:ascii="Bodoni MT" w:eastAsia="Bodoni MT" w:hAnsi="Bodoni MT" w:cs="Bodoni MT"/>
                <w:color w:val="000000" w:themeColor="text1"/>
                <w:sz w:val="20"/>
                <w:szCs w:val="20"/>
              </w:rPr>
              <w:t xml:space="preserve"> ed economiche</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F18895" w14:textId="3F4E7DFA"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0E4008" w14:textId="4D699320"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c>
          <w:tcPr>
            <w:tcW w:w="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vAlign w:val="center"/>
          </w:tcPr>
          <w:p w14:paraId="7199F8B7" w14:textId="7501C6DE" w:rsidR="01FB0959" w:rsidRDefault="01FB0959" w:rsidP="01FB0959">
            <w:pPr>
              <w:pStyle w:val="Standard"/>
              <w:jc w:val="center"/>
              <w:rPr>
                <w:rFonts w:ascii="Bodoni MT" w:eastAsia="Bodoni MT" w:hAnsi="Bodoni MT" w:cs="Bodoni MT"/>
                <w:color w:val="000000" w:themeColor="text1"/>
                <w:sz w:val="20"/>
                <w:szCs w:val="20"/>
              </w:rPr>
            </w:pPr>
            <w:r w:rsidRPr="01FB0959">
              <w:rPr>
                <w:rFonts w:ascii="Bodoni MT" w:eastAsia="Bodoni MT" w:hAnsi="Bodoni MT" w:cs="Bodoni MT"/>
                <w:color w:val="000000" w:themeColor="text1"/>
                <w:sz w:val="20"/>
                <w:szCs w:val="20"/>
              </w:rPr>
              <w:t>Basso</w:t>
            </w:r>
          </w:p>
        </w:tc>
      </w:tr>
    </w:tbl>
    <w:p w14:paraId="52BC47BF" w14:textId="728D180E" w:rsidR="01FB0959" w:rsidRDefault="01FB0959" w:rsidP="01FB0959">
      <w:pPr>
        <w:spacing w:after="200" w:line="276" w:lineRule="auto"/>
        <w:jc w:val="both"/>
        <w:rPr>
          <w:rFonts w:ascii="Roboto" w:eastAsia="Roboto" w:hAnsi="Roboto" w:cs="Roboto"/>
          <w:sz w:val="24"/>
          <w:szCs w:val="24"/>
        </w:rPr>
      </w:pPr>
    </w:p>
    <w:p w14:paraId="55B55012" w14:textId="43905DE3" w:rsidR="01FB0959" w:rsidRDefault="01FB0959" w:rsidP="01FB0959">
      <w:pPr>
        <w:spacing w:after="200" w:line="276" w:lineRule="auto"/>
        <w:jc w:val="both"/>
        <w:rPr>
          <w:rFonts w:ascii="Roboto" w:eastAsia="Roboto" w:hAnsi="Roboto" w:cs="Roboto"/>
          <w:sz w:val="24"/>
          <w:szCs w:val="24"/>
        </w:rPr>
      </w:pPr>
    </w:p>
    <w:p w14:paraId="30081C5C" w14:textId="77777777" w:rsidR="00D50FC6" w:rsidRPr="00220304" w:rsidRDefault="00144249" w:rsidP="46429CF3">
      <w:pPr>
        <w:pStyle w:val="Titolo2"/>
        <w:tabs>
          <w:tab w:val="left" w:pos="715"/>
        </w:tabs>
        <w:spacing w:after="200"/>
        <w:rPr>
          <w:sz w:val="24"/>
          <w:szCs w:val="24"/>
        </w:rPr>
      </w:pPr>
      <w:bookmarkStart w:id="14" w:name="_Toc1645508142"/>
      <w:r w:rsidRPr="46429CF3">
        <w:rPr>
          <w:rFonts w:ascii="Roboto" w:eastAsia="Roboto" w:hAnsi="Roboto" w:cs="Roboto"/>
          <w:sz w:val="24"/>
          <w:szCs w:val="24"/>
        </w:rPr>
        <w:t xml:space="preserve">Analisi del </w:t>
      </w:r>
      <w:proofErr w:type="gramStart"/>
      <w:r w:rsidRPr="46429CF3">
        <w:rPr>
          <w:rFonts w:ascii="Roboto" w:eastAsia="Roboto" w:hAnsi="Roboto" w:cs="Roboto"/>
          <w:sz w:val="24"/>
          <w:szCs w:val="24"/>
        </w:rPr>
        <w:t>contesto</w:t>
      </w:r>
      <w:proofErr w:type="gramEnd"/>
      <w:r w:rsidRPr="46429CF3">
        <w:rPr>
          <w:rFonts w:ascii="Roboto" w:eastAsia="Roboto" w:hAnsi="Roboto" w:cs="Roboto"/>
          <w:sz w:val="24"/>
          <w:szCs w:val="24"/>
        </w:rPr>
        <w:t xml:space="preserve"> interno</w:t>
      </w:r>
      <w:bookmarkEnd w:id="14"/>
    </w:p>
    <w:p w14:paraId="4234D15C"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L’analisi del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interno analizza gli aspetti legati all’organizzazione interna dell’Ordine ed è volta a far emergere le responsabilità ed il livello di complessità dell’organizzazione.</w:t>
      </w:r>
    </w:p>
    <w:p w14:paraId="7F508B63" w14:textId="43FC4CA7" w:rsidR="00D50FC6" w:rsidRPr="006217A2" w:rsidRDefault="00144249" w:rsidP="00220304">
      <w:pPr>
        <w:spacing w:line="276" w:lineRule="auto"/>
        <w:rPr>
          <w:rFonts w:ascii="Roboto" w:eastAsia="Roboto" w:hAnsi="Roboto" w:cs="Roboto"/>
          <w:b/>
          <w:bCs/>
          <w:sz w:val="24"/>
          <w:szCs w:val="24"/>
        </w:rPr>
      </w:pPr>
      <w:r w:rsidRPr="006217A2">
        <w:rPr>
          <w:rFonts w:ascii="Roboto" w:eastAsia="Roboto" w:hAnsi="Roboto" w:cs="Roboto"/>
          <w:b/>
          <w:bCs/>
          <w:sz w:val="24"/>
          <w:szCs w:val="24"/>
        </w:rPr>
        <w:t>La struttura organizzativa dell’Ordine è rappresentata</w:t>
      </w:r>
      <w:r w:rsidR="00E40A5C" w:rsidRPr="006217A2">
        <w:rPr>
          <w:rFonts w:ascii="Roboto" w:eastAsia="Roboto" w:hAnsi="Roboto" w:cs="Roboto"/>
          <w:b/>
          <w:bCs/>
          <w:sz w:val="24"/>
          <w:szCs w:val="24"/>
        </w:rPr>
        <w:t xml:space="preserve"> dal solo Consiglio dell’Ordine.</w:t>
      </w:r>
    </w:p>
    <w:p w14:paraId="5DD305A6" w14:textId="4C897591" w:rsidR="00E40A5C" w:rsidRPr="00220304" w:rsidRDefault="00E40A5C" w:rsidP="46429CF3">
      <w:pPr>
        <w:spacing w:line="276" w:lineRule="auto"/>
        <w:rPr>
          <w:rFonts w:ascii="Roboto" w:eastAsia="Roboto" w:hAnsi="Roboto" w:cs="Roboto"/>
          <w:sz w:val="24"/>
          <w:szCs w:val="24"/>
        </w:rPr>
      </w:pPr>
      <w:r w:rsidRPr="46429CF3">
        <w:rPr>
          <w:rFonts w:ascii="Roboto" w:eastAsia="Roboto" w:hAnsi="Roboto" w:cs="Roboto"/>
          <w:sz w:val="24"/>
          <w:szCs w:val="24"/>
        </w:rPr>
        <w:t xml:space="preserve">Non si sono mai verificati fatti corruttivi (intesi quali eventi di </w:t>
      </w:r>
      <w:proofErr w:type="spellStart"/>
      <w:r w:rsidRPr="46429CF3">
        <w:rPr>
          <w:rFonts w:ascii="Roboto" w:eastAsia="Roboto" w:hAnsi="Roboto" w:cs="Roboto"/>
          <w:sz w:val="24"/>
          <w:szCs w:val="24"/>
        </w:rPr>
        <w:t>maladministration</w:t>
      </w:r>
      <w:proofErr w:type="spellEnd"/>
      <w:r w:rsidRPr="46429CF3">
        <w:rPr>
          <w:rFonts w:ascii="Roboto" w:eastAsia="Roboto" w:hAnsi="Roboto" w:cs="Roboto"/>
          <w:sz w:val="24"/>
          <w:szCs w:val="24"/>
        </w:rPr>
        <w:t>) interni.</w:t>
      </w:r>
    </w:p>
    <w:p w14:paraId="2548F2EB" w14:textId="7B558A4C" w:rsidR="00E40A5C" w:rsidRPr="00220304" w:rsidRDefault="5B4BDEEC" w:rsidP="00220304">
      <w:pPr>
        <w:spacing w:line="276" w:lineRule="auto"/>
        <w:rPr>
          <w:rFonts w:ascii="Roboto" w:eastAsia="Roboto" w:hAnsi="Roboto" w:cs="Roboto"/>
          <w:sz w:val="24"/>
          <w:szCs w:val="24"/>
        </w:rPr>
      </w:pPr>
      <w:r w:rsidRPr="446202AF">
        <w:rPr>
          <w:rFonts w:ascii="Roboto" w:eastAsia="Roboto" w:hAnsi="Roboto" w:cs="Roboto"/>
          <w:sz w:val="24"/>
          <w:szCs w:val="24"/>
        </w:rPr>
        <w:t xml:space="preserve">Non sono state ricevute segnalazioni </w:t>
      </w:r>
      <w:r w:rsidR="771ED198" w:rsidRPr="446202AF">
        <w:rPr>
          <w:rFonts w:ascii="Roboto" w:eastAsia="Roboto" w:hAnsi="Roboto" w:cs="Roboto"/>
          <w:sz w:val="24"/>
          <w:szCs w:val="24"/>
        </w:rPr>
        <w:t>ai sensi del d.lgs</w:t>
      </w:r>
      <w:r w:rsidR="4DE717ED" w:rsidRPr="446202AF">
        <w:rPr>
          <w:rFonts w:ascii="Roboto" w:eastAsia="Roboto" w:hAnsi="Roboto" w:cs="Roboto"/>
          <w:sz w:val="24"/>
          <w:szCs w:val="24"/>
        </w:rPr>
        <w:t>.</w:t>
      </w:r>
      <w:r w:rsidR="771ED198" w:rsidRPr="446202AF">
        <w:rPr>
          <w:rFonts w:ascii="Roboto" w:eastAsia="Roboto" w:hAnsi="Roboto" w:cs="Roboto"/>
          <w:sz w:val="24"/>
          <w:szCs w:val="24"/>
        </w:rPr>
        <w:t xml:space="preserve"> 24/2023 </w:t>
      </w:r>
      <w:proofErr w:type="gramStart"/>
      <w:r w:rsidR="771ED198" w:rsidRPr="446202AF">
        <w:rPr>
          <w:rFonts w:ascii="Roboto" w:eastAsia="Roboto" w:hAnsi="Roboto" w:cs="Roboto"/>
          <w:sz w:val="24"/>
          <w:szCs w:val="24"/>
        </w:rPr>
        <w:t xml:space="preserve">( </w:t>
      </w:r>
      <w:proofErr w:type="gramEnd"/>
      <w:r w:rsidR="771ED198" w:rsidRPr="446202AF">
        <w:rPr>
          <w:rFonts w:ascii="Roboto" w:eastAsia="Roboto" w:hAnsi="Roboto" w:cs="Roboto"/>
          <w:sz w:val="24"/>
          <w:szCs w:val="24"/>
        </w:rPr>
        <w:t xml:space="preserve">di </w:t>
      </w:r>
      <w:r w:rsidR="27987A78" w:rsidRPr="446202AF">
        <w:rPr>
          <w:rFonts w:ascii="Roboto" w:eastAsia="Roboto" w:hAnsi="Roboto" w:cs="Roboto"/>
          <w:sz w:val="24"/>
          <w:szCs w:val="24"/>
        </w:rPr>
        <w:t xml:space="preserve">whistleblowing) </w:t>
      </w:r>
      <w:r w:rsidR="771ED198" w:rsidRPr="446202AF">
        <w:rPr>
          <w:rFonts w:ascii="Roboto" w:eastAsia="Roboto" w:hAnsi="Roboto" w:cs="Roboto"/>
          <w:sz w:val="24"/>
          <w:szCs w:val="24"/>
        </w:rPr>
        <w:t xml:space="preserve"> </w:t>
      </w:r>
      <w:r w:rsidRPr="446202AF">
        <w:rPr>
          <w:rFonts w:ascii="Roboto" w:eastAsia="Roboto" w:hAnsi="Roboto" w:cs="Roboto"/>
          <w:sz w:val="24"/>
          <w:szCs w:val="24"/>
        </w:rPr>
        <w:t>nel 202</w:t>
      </w:r>
      <w:r w:rsidR="6BA60A20" w:rsidRPr="446202AF">
        <w:rPr>
          <w:rFonts w:ascii="Roboto" w:eastAsia="Roboto" w:hAnsi="Roboto" w:cs="Roboto"/>
          <w:sz w:val="24"/>
          <w:szCs w:val="24"/>
        </w:rPr>
        <w:t>5</w:t>
      </w:r>
      <w:r w:rsidRPr="446202AF">
        <w:rPr>
          <w:rFonts w:ascii="Roboto" w:eastAsia="Roboto" w:hAnsi="Roboto" w:cs="Roboto"/>
          <w:sz w:val="24"/>
          <w:szCs w:val="24"/>
        </w:rPr>
        <w:t>.</w:t>
      </w:r>
    </w:p>
    <w:p w14:paraId="411579CF" w14:textId="77777777" w:rsidR="00E40A5C" w:rsidRPr="00220304" w:rsidRDefault="00E40A5C" w:rsidP="00220304">
      <w:pPr>
        <w:spacing w:line="276" w:lineRule="auto"/>
        <w:rPr>
          <w:rFonts w:ascii="Roboto" w:eastAsia="Roboto" w:hAnsi="Roboto" w:cs="Roboto"/>
          <w:sz w:val="24"/>
          <w:szCs w:val="24"/>
        </w:rPr>
      </w:pPr>
    </w:p>
    <w:p w14:paraId="72D645EA" w14:textId="77777777" w:rsidR="00D50FC6" w:rsidRPr="00220304" w:rsidRDefault="00144249" w:rsidP="46429CF3">
      <w:pPr>
        <w:pStyle w:val="Titolo2"/>
        <w:tabs>
          <w:tab w:val="left" w:pos="715"/>
        </w:tabs>
        <w:spacing w:after="200"/>
        <w:rPr>
          <w:sz w:val="24"/>
          <w:szCs w:val="24"/>
        </w:rPr>
      </w:pPr>
      <w:bookmarkStart w:id="15" w:name="_Toc614596238"/>
      <w:r w:rsidRPr="46429CF3">
        <w:rPr>
          <w:rFonts w:ascii="Roboto" w:eastAsia="Roboto" w:hAnsi="Roboto" w:cs="Roboto"/>
          <w:sz w:val="24"/>
          <w:szCs w:val="24"/>
        </w:rPr>
        <w:t>Identificazione, analisi e valutazione del rischio corruttivo</w:t>
      </w:r>
      <w:bookmarkEnd w:id="15"/>
    </w:p>
    <w:p w14:paraId="214520CA" w14:textId="77777777" w:rsidR="00D50FC6" w:rsidRPr="00220304" w:rsidRDefault="00144249"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metodo utilizzato ai fini dell’identificazione, analisi e valutazione del rischio corruttivo, come previsto dall’allegato </w:t>
      </w:r>
      <w:proofErr w:type="gramStart"/>
      <w:r w:rsidRPr="00220304">
        <w:rPr>
          <w:rFonts w:ascii="Roboto" w:eastAsia="Roboto" w:hAnsi="Roboto" w:cs="Roboto"/>
          <w:sz w:val="24"/>
          <w:szCs w:val="24"/>
        </w:rPr>
        <w:t>1</w:t>
      </w:r>
      <w:proofErr w:type="gramEnd"/>
      <w:r w:rsidRPr="00220304">
        <w:rPr>
          <w:rFonts w:ascii="Roboto" w:eastAsia="Roboto" w:hAnsi="Roboto" w:cs="Roboto"/>
          <w:sz w:val="24"/>
          <w:szCs w:val="24"/>
        </w:rPr>
        <w:t xml:space="preserve"> al PNA 2019, è stato il seguente:</w:t>
      </w:r>
    </w:p>
    <w:p w14:paraId="66A8F071" w14:textId="14828193" w:rsidR="00D50FC6" w:rsidRPr="00220304" w:rsidRDefault="00E40A5C" w:rsidP="00220304">
      <w:pPr>
        <w:spacing w:line="276" w:lineRule="auto"/>
        <w:jc w:val="center"/>
        <w:rPr>
          <w:rFonts w:ascii="Roboto" w:eastAsia="Roboto" w:hAnsi="Roboto" w:cs="Roboto"/>
          <w:sz w:val="24"/>
          <w:szCs w:val="24"/>
        </w:rPr>
      </w:pPr>
      <w:r w:rsidRPr="00220304">
        <w:rPr>
          <w:rFonts w:ascii="Roboto" w:eastAsia="Roboto" w:hAnsi="Roboto" w:cs="Roboto"/>
          <w:noProof/>
          <w:sz w:val="24"/>
          <w:szCs w:val="24"/>
          <w:lang w:eastAsia="it-IT"/>
        </w:rPr>
        <w:drawing>
          <wp:inline distT="0" distB="0" distL="0" distR="0" wp14:anchorId="04349FCA" wp14:editId="3F5E0214">
            <wp:extent cx="4444365" cy="270700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4365" cy="2707005"/>
                    </a:xfrm>
                    <a:prstGeom prst="rect">
                      <a:avLst/>
                    </a:prstGeom>
                    <a:noFill/>
                  </pic:spPr>
                </pic:pic>
              </a:graphicData>
            </a:graphic>
          </wp:inline>
        </w:drawing>
      </w:r>
    </w:p>
    <w:p w14:paraId="4E5352A3" w14:textId="636D972E" w:rsidR="00E40A5C" w:rsidRPr="00220304" w:rsidRDefault="00E40A5C" w:rsidP="00220304">
      <w:pPr>
        <w:spacing w:line="276" w:lineRule="auto"/>
        <w:jc w:val="center"/>
        <w:rPr>
          <w:rFonts w:ascii="Roboto" w:eastAsia="Roboto" w:hAnsi="Roboto" w:cs="Roboto"/>
          <w:sz w:val="24"/>
          <w:szCs w:val="24"/>
        </w:rPr>
      </w:pPr>
    </w:p>
    <w:p w14:paraId="7E4DB917" w14:textId="06C2B174" w:rsidR="00E40A5C" w:rsidRPr="00220304" w:rsidRDefault="00E40A5C" w:rsidP="00220304">
      <w:pPr>
        <w:spacing w:line="276" w:lineRule="auto"/>
        <w:jc w:val="center"/>
        <w:rPr>
          <w:rFonts w:ascii="Roboto" w:eastAsia="Roboto" w:hAnsi="Roboto" w:cs="Roboto"/>
          <w:sz w:val="24"/>
          <w:szCs w:val="24"/>
        </w:rPr>
      </w:pPr>
    </w:p>
    <w:p w14:paraId="761E599F" w14:textId="77777777" w:rsidR="00E40A5C" w:rsidRPr="00220304" w:rsidRDefault="00E40A5C" w:rsidP="00220304">
      <w:pPr>
        <w:spacing w:line="276" w:lineRule="auto"/>
        <w:jc w:val="center"/>
        <w:rPr>
          <w:rFonts w:ascii="Roboto" w:eastAsia="Roboto" w:hAnsi="Roboto" w:cs="Roboto"/>
          <w:sz w:val="24"/>
          <w:szCs w:val="24"/>
        </w:rPr>
      </w:pP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D7EF0D2" w14:textId="77777777" w:rsidTr="318E5398">
        <w:tc>
          <w:tcPr>
            <w:tcW w:w="9638" w:type="dxa"/>
            <w:shd w:val="clear" w:color="auto" w:fill="C9DAF8"/>
            <w:tcMar>
              <w:top w:w="100" w:type="dxa"/>
              <w:left w:w="100" w:type="dxa"/>
              <w:bottom w:w="100" w:type="dxa"/>
              <w:right w:w="100" w:type="dxa"/>
            </w:tcMar>
          </w:tcPr>
          <w:p w14:paraId="314F6268"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66197D24" w14:textId="77777777" w:rsidTr="318E5398">
        <w:tc>
          <w:tcPr>
            <w:tcW w:w="9638" w:type="dxa"/>
            <w:tcMar>
              <w:top w:w="100" w:type="dxa"/>
              <w:left w:w="100" w:type="dxa"/>
              <w:bottom w:w="100" w:type="dxa"/>
              <w:right w:w="100" w:type="dxa"/>
            </w:tcMar>
          </w:tcPr>
          <w:p w14:paraId="19E9753E" w14:textId="1ED030AF" w:rsidR="00D50FC6" w:rsidRPr="00220304" w:rsidRDefault="00144249" w:rsidP="00220304">
            <w:pPr>
              <w:spacing w:line="276" w:lineRule="auto"/>
              <w:ind w:firstLine="720"/>
              <w:jc w:val="both"/>
              <w:rPr>
                <w:rFonts w:ascii="Roboto" w:eastAsia="Roboto" w:hAnsi="Roboto" w:cs="Roboto"/>
                <w:sz w:val="24"/>
                <w:szCs w:val="24"/>
              </w:rPr>
            </w:pPr>
            <w:r w:rsidRPr="01FB0959">
              <w:rPr>
                <w:rFonts w:ascii="Roboto" w:eastAsia="Roboto" w:hAnsi="Roboto" w:cs="Roboto"/>
                <w:sz w:val="24"/>
                <w:szCs w:val="24"/>
              </w:rPr>
              <w:t xml:space="preserve">Nel corso del </w:t>
            </w:r>
            <w:r w:rsidRPr="00C515B9">
              <w:rPr>
                <w:rFonts w:ascii="Roboto" w:eastAsia="Roboto" w:hAnsi="Roboto" w:cs="Roboto"/>
                <w:sz w:val="24"/>
                <w:szCs w:val="24"/>
              </w:rPr>
              <w:t>202</w:t>
            </w:r>
            <w:r w:rsidR="171888E4" w:rsidRPr="00C515B9">
              <w:rPr>
                <w:rFonts w:ascii="Roboto" w:eastAsia="Roboto" w:hAnsi="Roboto" w:cs="Roboto"/>
                <w:sz w:val="24"/>
                <w:szCs w:val="24"/>
              </w:rPr>
              <w:t>5</w:t>
            </w:r>
            <w:r w:rsidRPr="01FB0959">
              <w:rPr>
                <w:rFonts w:ascii="Roboto" w:eastAsia="Roboto" w:hAnsi="Roboto" w:cs="Roboto"/>
                <w:sz w:val="24"/>
                <w:szCs w:val="24"/>
              </w:rPr>
              <w:t xml:space="preserve"> sono stati mappati i processi dell’Ordine </w:t>
            </w:r>
            <w:proofErr w:type="gramStart"/>
            <w:r w:rsidRPr="01FB0959">
              <w:rPr>
                <w:rFonts w:ascii="Roboto" w:eastAsia="Roboto" w:hAnsi="Roboto" w:cs="Roboto"/>
                <w:sz w:val="24"/>
                <w:szCs w:val="24"/>
              </w:rPr>
              <w:t>in relazione a</w:t>
            </w:r>
            <w:proofErr w:type="gramEnd"/>
            <w:r w:rsidRPr="01FB0959">
              <w:rPr>
                <w:rFonts w:ascii="Roboto" w:eastAsia="Roboto" w:hAnsi="Roboto" w:cs="Roboto"/>
                <w:sz w:val="24"/>
                <w:szCs w:val="24"/>
              </w:rPr>
              <w:t xml:space="preserve"> tutta l’attività </w:t>
            </w:r>
            <w:r w:rsidRPr="01FB0959">
              <w:rPr>
                <w:rFonts w:ascii="Roboto" w:eastAsia="Roboto" w:hAnsi="Roboto" w:cs="Roboto"/>
                <w:sz w:val="24"/>
                <w:szCs w:val="24"/>
              </w:rPr>
              <w:lastRenderedPageBreak/>
              <w:t>svolta nel corso di unica attività volta sia ai fini della redazione del presente documento che ai fini della redazione del Registro dei trattamenti ai fini privacy.</w:t>
            </w:r>
          </w:p>
          <w:p w14:paraId="33E21F2C" w14:textId="405253B9"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Nella redazione della </w:t>
            </w:r>
            <w:r w:rsidRPr="00220304">
              <w:rPr>
                <w:rFonts w:ascii="Roboto" w:eastAsia="Roboto" w:hAnsi="Roboto" w:cs="Roboto"/>
                <w:b/>
                <w:sz w:val="24"/>
                <w:szCs w:val="24"/>
              </w:rPr>
              <w:t xml:space="preserve">mappatura dei processi </w:t>
            </w:r>
            <w:r w:rsidRPr="00220304">
              <w:rPr>
                <w:rFonts w:ascii="Roboto" w:eastAsia="Roboto" w:hAnsi="Roboto" w:cs="Roboto"/>
                <w:sz w:val="24"/>
                <w:szCs w:val="24"/>
              </w:rPr>
              <w:t xml:space="preserve">si è partiti da un’analisi preliminare della documentazione esistente al fine di </w:t>
            </w:r>
            <w:proofErr w:type="gramStart"/>
            <w:r w:rsidRPr="00220304">
              <w:rPr>
                <w:rFonts w:ascii="Roboto" w:eastAsia="Roboto" w:hAnsi="Roboto" w:cs="Roboto"/>
                <w:sz w:val="24"/>
                <w:szCs w:val="24"/>
              </w:rPr>
              <w:t>effettuare</w:t>
            </w:r>
            <w:proofErr w:type="gramEnd"/>
            <w:r w:rsidRPr="00220304">
              <w:rPr>
                <w:rFonts w:ascii="Roboto" w:eastAsia="Roboto" w:hAnsi="Roboto" w:cs="Roboto"/>
                <w:sz w:val="24"/>
                <w:szCs w:val="24"/>
              </w:rPr>
              <w:t xml:space="preserve"> una prima catalogazione, in macro-aggregati, dell’attività svolta, in seguito sono state svolte interviste interne da parte de</w:t>
            </w:r>
            <w:r w:rsidR="00325393">
              <w:rPr>
                <w:rFonts w:ascii="Roboto" w:eastAsia="Roboto" w:hAnsi="Roboto" w:cs="Roboto"/>
                <w:sz w:val="24"/>
                <w:szCs w:val="24"/>
              </w:rPr>
              <w:t>l</w:t>
            </w:r>
            <w:r w:rsidRPr="00220304">
              <w:rPr>
                <w:rFonts w:ascii="Roboto" w:eastAsia="Roboto" w:hAnsi="Roboto" w:cs="Roboto"/>
                <w:sz w:val="24"/>
                <w:szCs w:val="24"/>
              </w:rPr>
              <w:t xml:space="preserve"> RPCT.</w:t>
            </w:r>
            <w:r w:rsidR="00220304">
              <w:rPr>
                <w:rFonts w:ascii="Roboto" w:eastAsia="Roboto" w:hAnsi="Roboto" w:cs="Roboto"/>
                <w:sz w:val="24"/>
                <w:szCs w:val="24"/>
              </w:rPr>
              <w:t xml:space="preserve"> </w:t>
            </w:r>
            <w:r w:rsidRPr="00220304">
              <w:rPr>
                <w:rFonts w:ascii="Roboto" w:eastAsia="Roboto" w:hAnsi="Roboto" w:cs="Roboto"/>
                <w:sz w:val="24"/>
                <w:szCs w:val="24"/>
              </w:rPr>
              <w:t xml:space="preserve">Il risultato della prima fase della mappatura </w:t>
            </w:r>
            <w:proofErr w:type="gramStart"/>
            <w:r w:rsidRPr="00220304">
              <w:rPr>
                <w:rFonts w:ascii="Roboto" w:eastAsia="Roboto" w:hAnsi="Roboto" w:cs="Roboto"/>
                <w:sz w:val="24"/>
                <w:szCs w:val="24"/>
              </w:rPr>
              <w:t>dei</w:t>
            </w:r>
            <w:proofErr w:type="gramEnd"/>
            <w:r w:rsidRPr="00220304">
              <w:rPr>
                <w:rFonts w:ascii="Roboto" w:eastAsia="Roboto" w:hAnsi="Roboto" w:cs="Roboto"/>
                <w:sz w:val="24"/>
                <w:szCs w:val="24"/>
              </w:rPr>
              <w:t xml:space="preserve"> processi è stato quindi l’identificazione dell’elenco dei processi dall’Ordine.</w:t>
            </w:r>
            <w:r w:rsidR="00220304">
              <w:rPr>
                <w:rFonts w:ascii="Roboto" w:eastAsia="Roboto" w:hAnsi="Roboto" w:cs="Roboto"/>
                <w:sz w:val="24"/>
                <w:szCs w:val="24"/>
              </w:rPr>
              <w:t xml:space="preserve"> </w:t>
            </w:r>
            <w:r w:rsidRPr="00220304">
              <w:rPr>
                <w:rFonts w:ascii="Roboto" w:eastAsia="Roboto" w:hAnsi="Roboto" w:cs="Roboto"/>
                <w:sz w:val="24"/>
                <w:szCs w:val="24"/>
              </w:rPr>
              <w:t>L’elenco è stato poi rielaborato e i singoli processi omogenei sono stati raggruppati sotto le varie “</w:t>
            </w:r>
            <w:r w:rsidRPr="00220304">
              <w:rPr>
                <w:rFonts w:ascii="Roboto" w:eastAsia="Roboto" w:hAnsi="Roboto" w:cs="Roboto"/>
                <w:b/>
                <w:sz w:val="24"/>
                <w:szCs w:val="24"/>
              </w:rPr>
              <w:t>aree di rischio</w:t>
            </w:r>
            <w:r w:rsidRPr="00220304">
              <w:rPr>
                <w:rFonts w:ascii="Roboto" w:eastAsia="Roboto" w:hAnsi="Roboto" w:cs="Roboto"/>
                <w:sz w:val="24"/>
                <w:szCs w:val="24"/>
              </w:rPr>
              <w:t>” individuate.</w:t>
            </w:r>
            <w:r w:rsidR="00220304">
              <w:rPr>
                <w:rFonts w:ascii="Roboto" w:eastAsia="Roboto" w:hAnsi="Roboto" w:cs="Roboto"/>
                <w:sz w:val="24"/>
                <w:szCs w:val="24"/>
              </w:rPr>
              <w:t xml:space="preserve"> </w:t>
            </w:r>
            <w:r w:rsidRPr="00220304">
              <w:rPr>
                <w:rFonts w:ascii="Roboto" w:eastAsia="Roboto" w:hAnsi="Roboto" w:cs="Roboto"/>
                <w:sz w:val="24"/>
                <w:szCs w:val="24"/>
              </w:rPr>
              <w:t xml:space="preserve">Le aree di rischio individuate sono </w:t>
            </w:r>
            <w:proofErr w:type="gramStart"/>
            <w:r w:rsidRPr="00220304">
              <w:rPr>
                <w:rFonts w:ascii="Roboto" w:eastAsia="Roboto" w:hAnsi="Roboto" w:cs="Roboto"/>
                <w:sz w:val="24"/>
                <w:szCs w:val="24"/>
              </w:rPr>
              <w:t>quelle generali</w:t>
            </w:r>
            <w:proofErr w:type="gramEnd"/>
            <w:r w:rsidRPr="00220304">
              <w:rPr>
                <w:rFonts w:ascii="Roboto" w:eastAsia="Roboto" w:hAnsi="Roboto" w:cs="Roboto"/>
                <w:sz w:val="24"/>
                <w:szCs w:val="24"/>
              </w:rPr>
              <w:t xml:space="preserve"> e quelle specifiche dell’Ordine che dipendono dalle caratteristiche peculiari delle attività svolta dall’Ordine.</w:t>
            </w:r>
          </w:p>
          <w:p w14:paraId="04D2B5A7"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Per ogni singolo processo identificato è stata prevista una breve descrizione dello stesso e viste le piccole dimensioni in termini di organico </w:t>
            </w:r>
            <w:proofErr w:type="gramStart"/>
            <w:r w:rsidRPr="00220304">
              <w:rPr>
                <w:rFonts w:ascii="Roboto" w:eastAsia="Roboto" w:hAnsi="Roboto" w:cs="Roboto"/>
                <w:sz w:val="24"/>
                <w:szCs w:val="24"/>
              </w:rPr>
              <w:t>ha</w:t>
            </w:r>
            <w:proofErr w:type="gramEnd"/>
            <w:r w:rsidRPr="00220304">
              <w:rPr>
                <w:rFonts w:ascii="Roboto" w:eastAsia="Roboto" w:hAnsi="Roboto" w:cs="Roboto"/>
                <w:sz w:val="24"/>
                <w:szCs w:val="24"/>
              </w:rPr>
              <w:t xml:space="preserve"> riguardato in particolare</w:t>
            </w:r>
          </w:p>
          <w:p w14:paraId="228F72E7" w14:textId="77777777" w:rsidR="00D50FC6" w:rsidRPr="00220304" w:rsidRDefault="00144249" w:rsidP="00220304">
            <w:pPr>
              <w:spacing w:line="276" w:lineRule="auto"/>
              <w:ind w:left="425"/>
              <w:jc w:val="both"/>
              <w:rPr>
                <w:rFonts w:ascii="Roboto" w:eastAsia="Roboto" w:hAnsi="Roboto" w:cs="Roboto"/>
                <w:sz w:val="24"/>
                <w:szCs w:val="24"/>
              </w:rPr>
            </w:pPr>
            <w:proofErr w:type="gramStart"/>
            <w:r w:rsidRPr="00220304">
              <w:rPr>
                <w:rFonts w:ascii="Roboto" w:eastAsia="Roboto" w:hAnsi="Roboto" w:cs="Roboto"/>
                <w:sz w:val="24"/>
                <w:szCs w:val="24"/>
              </w:rPr>
              <w:t>a.</w:t>
            </w:r>
            <w:proofErr w:type="gramEnd"/>
            <w:r w:rsidRPr="00220304">
              <w:rPr>
                <w:rFonts w:ascii="Roboto" w:eastAsia="Roboto" w:hAnsi="Roboto" w:cs="Roboto"/>
                <w:sz w:val="24"/>
                <w:szCs w:val="24"/>
              </w:rPr>
              <w:t xml:space="preserve"> gli elementi funzionali alla descrizione dei processi (input);</w:t>
            </w:r>
          </w:p>
          <w:p w14:paraId="7437DA56" w14:textId="77777777" w:rsidR="00D50FC6" w:rsidRPr="00220304" w:rsidRDefault="00144249" w:rsidP="00220304">
            <w:pPr>
              <w:spacing w:line="276" w:lineRule="auto"/>
              <w:ind w:left="425"/>
              <w:jc w:val="both"/>
              <w:rPr>
                <w:rFonts w:ascii="Roboto" w:eastAsia="Roboto" w:hAnsi="Roboto" w:cs="Roboto"/>
                <w:sz w:val="24"/>
                <w:szCs w:val="24"/>
              </w:rPr>
            </w:pPr>
            <w:proofErr w:type="gramStart"/>
            <w:r w:rsidRPr="00220304">
              <w:rPr>
                <w:rFonts w:ascii="Roboto" w:eastAsia="Roboto" w:hAnsi="Roboto" w:cs="Roboto"/>
                <w:sz w:val="24"/>
                <w:szCs w:val="24"/>
              </w:rPr>
              <w:t>b.</w:t>
            </w:r>
            <w:proofErr w:type="gramEnd"/>
            <w:r w:rsidRPr="00220304">
              <w:rPr>
                <w:rFonts w:ascii="Roboto" w:eastAsia="Roboto" w:hAnsi="Roboto" w:cs="Roboto"/>
                <w:sz w:val="24"/>
                <w:szCs w:val="24"/>
              </w:rPr>
              <w:t xml:space="preserve"> gli ambiti di attività (aree di rischio) da destinare all’approfondimento.</w:t>
            </w:r>
          </w:p>
          <w:p w14:paraId="1DC00DF4"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L’Ordine ritiene che anche in ragione della semplificazione della gestione dell’ente sia utile il pervenire gradualmente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una descrizione analitica dei processi, attività che verrà realizzata nel corso del prossimo triennio in maniera completa utilizzando i seguenti elementi indicati dall’Allegato 1 al PNA 2019:</w:t>
            </w:r>
          </w:p>
          <w:p w14:paraId="6BE41517"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elementi</w:t>
            </w:r>
            <w:proofErr w:type="gramEnd"/>
            <w:r w:rsidRPr="00220304">
              <w:rPr>
                <w:rFonts w:ascii="Roboto" w:eastAsia="Roboto" w:hAnsi="Roboto" w:cs="Roboto"/>
                <w:sz w:val="24"/>
                <w:szCs w:val="24"/>
              </w:rPr>
              <w:t xml:space="preserve"> in ingresso che innescano il processo - - “input”;</w:t>
            </w:r>
          </w:p>
          <w:p w14:paraId="280A1030"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risultato</w:t>
            </w:r>
            <w:proofErr w:type="gramEnd"/>
            <w:r w:rsidRPr="00220304">
              <w:rPr>
                <w:rFonts w:ascii="Roboto" w:eastAsia="Roboto" w:hAnsi="Roboto" w:cs="Roboto"/>
                <w:sz w:val="24"/>
                <w:szCs w:val="24"/>
              </w:rPr>
              <w:t xml:space="preserve"> atteso del processo – “output”;</w:t>
            </w:r>
          </w:p>
          <w:p w14:paraId="251BCC98"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sequenza</w:t>
            </w:r>
            <w:proofErr w:type="gramEnd"/>
            <w:r w:rsidRPr="00220304">
              <w:rPr>
                <w:rFonts w:ascii="Roboto" w:eastAsia="Roboto" w:hAnsi="Roboto" w:cs="Roboto"/>
                <w:sz w:val="24"/>
                <w:szCs w:val="24"/>
              </w:rPr>
              <w:t xml:space="preserve"> di attività che consente di raggiungere l’output – le “attività”;</w:t>
            </w:r>
          </w:p>
          <w:p w14:paraId="36849DD0"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momenti</w:t>
            </w:r>
            <w:proofErr w:type="gramEnd"/>
            <w:r w:rsidRPr="00220304">
              <w:rPr>
                <w:rFonts w:ascii="Roboto" w:eastAsia="Roboto" w:hAnsi="Roboto" w:cs="Roboto"/>
                <w:sz w:val="24"/>
                <w:szCs w:val="24"/>
              </w:rPr>
              <w:t xml:space="preserve"> di sviluppo delle attività – le “fasi”;</w:t>
            </w:r>
          </w:p>
          <w:p w14:paraId="18A7100D"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responsabilità</w:t>
            </w:r>
            <w:proofErr w:type="gramEnd"/>
            <w:r w:rsidRPr="00220304">
              <w:rPr>
                <w:rFonts w:ascii="Roboto" w:eastAsia="Roboto" w:hAnsi="Roboto" w:cs="Roboto"/>
                <w:sz w:val="24"/>
                <w:szCs w:val="24"/>
              </w:rPr>
              <w:t xml:space="preserve"> connesse alla corretta realizzazione del processo;</w:t>
            </w:r>
          </w:p>
          <w:p w14:paraId="5C1F943E"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tempi</w:t>
            </w:r>
            <w:proofErr w:type="gramEnd"/>
            <w:r w:rsidRPr="00220304">
              <w:rPr>
                <w:rFonts w:ascii="Roboto" w:eastAsia="Roboto" w:hAnsi="Roboto" w:cs="Roboto"/>
                <w:sz w:val="24"/>
                <w:szCs w:val="24"/>
              </w:rPr>
              <w:t xml:space="preserve"> di svolgimento del processo e delle sue attività;</w:t>
            </w:r>
          </w:p>
          <w:p w14:paraId="42870057"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vincoli</w:t>
            </w:r>
            <w:proofErr w:type="gramEnd"/>
            <w:r w:rsidRPr="00220304">
              <w:rPr>
                <w:rFonts w:ascii="Roboto" w:eastAsia="Roboto" w:hAnsi="Roboto" w:cs="Roboto"/>
                <w:sz w:val="24"/>
                <w:szCs w:val="24"/>
              </w:rPr>
              <w:t xml:space="preserve"> del processo;</w:t>
            </w:r>
          </w:p>
          <w:p w14:paraId="5024E012"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risorse</w:t>
            </w:r>
            <w:proofErr w:type="gramEnd"/>
            <w:r w:rsidRPr="00220304">
              <w:rPr>
                <w:rFonts w:ascii="Roboto" w:eastAsia="Roboto" w:hAnsi="Roboto" w:cs="Roboto"/>
                <w:sz w:val="24"/>
                <w:szCs w:val="24"/>
              </w:rPr>
              <w:t xml:space="preserve"> e interrelazioni tra i processi;</w:t>
            </w:r>
          </w:p>
          <w:p w14:paraId="31B503E8" w14:textId="77777777" w:rsidR="00D50FC6" w:rsidRPr="00220304" w:rsidRDefault="00144249" w:rsidP="00220304">
            <w:pPr>
              <w:numPr>
                <w:ilvl w:val="0"/>
                <w:numId w:val="8"/>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criticità</w:t>
            </w:r>
            <w:proofErr w:type="gramEnd"/>
            <w:r w:rsidRPr="00220304">
              <w:rPr>
                <w:rFonts w:ascii="Roboto" w:eastAsia="Roboto" w:hAnsi="Roboto" w:cs="Roboto"/>
                <w:sz w:val="24"/>
                <w:szCs w:val="24"/>
              </w:rPr>
              <w:t xml:space="preserve"> del processo.</w:t>
            </w:r>
          </w:p>
          <w:p w14:paraId="0863AE4E"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Le aree di rischio ritenute prioritarie da descrivere in maniera più dettagliata e approfondita sono le seguenti:</w:t>
            </w:r>
          </w:p>
          <w:p w14:paraId="7322A3B3" w14:textId="77777777" w:rsidR="00D50FC6" w:rsidRPr="00220304" w:rsidRDefault="00144249" w:rsidP="00220304">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generali:</w:t>
            </w:r>
          </w:p>
          <w:p w14:paraId="12EF012B"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Provvedimenti ampliativi della sfera giuridica dei destinatari privi di effetto economico diretto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immediato per il destinatario;</w:t>
            </w:r>
          </w:p>
          <w:p w14:paraId="760C7AE7"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Provvedimenti ampliativi della sfera giuridica dei destinatari con effetto economico diretto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immediato per il destinatario;</w:t>
            </w:r>
          </w:p>
          <w:p w14:paraId="57D3D72B"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Contratti Pubblici;</w:t>
            </w:r>
          </w:p>
          <w:p w14:paraId="74F27225"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Acquisizione e gestione del personale;</w:t>
            </w:r>
          </w:p>
          <w:p w14:paraId="1411FA5E"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Gestione delle entrate, delle spese e del patrimonio;</w:t>
            </w:r>
          </w:p>
          <w:p w14:paraId="10BEA49E" w14:textId="77777777" w:rsidR="00D50FC6" w:rsidRPr="00220304" w:rsidRDefault="00144249" w:rsidP="00220304">
            <w:pPr>
              <w:numPr>
                <w:ilvl w:val="0"/>
                <w:numId w:val="3"/>
              </w:numPr>
              <w:spacing w:line="276" w:lineRule="auto"/>
              <w:jc w:val="both"/>
              <w:rPr>
                <w:rFonts w:ascii="Roboto" w:eastAsia="Roboto" w:hAnsi="Roboto" w:cs="Roboto"/>
                <w:sz w:val="24"/>
                <w:szCs w:val="24"/>
              </w:rPr>
            </w:pPr>
            <w:r w:rsidRPr="00220304">
              <w:rPr>
                <w:rFonts w:ascii="Roboto" w:eastAsia="Roboto" w:hAnsi="Roboto" w:cs="Roboto"/>
                <w:sz w:val="24"/>
                <w:szCs w:val="24"/>
              </w:rPr>
              <w:t>Controlli, verifiche, ispezioni e sanzioni.</w:t>
            </w:r>
          </w:p>
          <w:p w14:paraId="7CBE0B46" w14:textId="77777777" w:rsidR="00D50FC6" w:rsidRPr="00220304" w:rsidRDefault="00144249" w:rsidP="00220304">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specifiche:</w:t>
            </w:r>
          </w:p>
          <w:p w14:paraId="21C38061" w14:textId="77777777" w:rsidR="00D50FC6" w:rsidRPr="00220304" w:rsidRDefault="00144249" w:rsidP="00220304">
            <w:pPr>
              <w:numPr>
                <w:ilvl w:val="0"/>
                <w:numId w:val="5"/>
              </w:numPr>
              <w:spacing w:line="276" w:lineRule="auto"/>
              <w:jc w:val="both"/>
              <w:rPr>
                <w:rFonts w:ascii="Roboto" w:eastAsia="Roboto" w:hAnsi="Roboto" w:cs="Roboto"/>
                <w:sz w:val="24"/>
                <w:szCs w:val="24"/>
              </w:rPr>
            </w:pPr>
            <w:r w:rsidRPr="00220304">
              <w:rPr>
                <w:rFonts w:ascii="Roboto" w:eastAsia="Roboto" w:hAnsi="Roboto" w:cs="Roboto"/>
                <w:sz w:val="24"/>
                <w:szCs w:val="24"/>
              </w:rPr>
              <w:t>Formazione professionale continua;</w:t>
            </w:r>
          </w:p>
          <w:p w14:paraId="6420DE21" w14:textId="77777777" w:rsidR="00D50FC6" w:rsidRPr="00220304" w:rsidRDefault="00144249" w:rsidP="00220304">
            <w:pPr>
              <w:numPr>
                <w:ilvl w:val="0"/>
                <w:numId w:val="5"/>
              </w:numPr>
              <w:spacing w:line="276" w:lineRule="auto"/>
              <w:jc w:val="both"/>
              <w:rPr>
                <w:rFonts w:ascii="Roboto" w:eastAsia="Roboto" w:hAnsi="Roboto" w:cs="Roboto"/>
                <w:sz w:val="24"/>
                <w:szCs w:val="24"/>
              </w:rPr>
            </w:pPr>
            <w:r w:rsidRPr="00220304">
              <w:rPr>
                <w:rFonts w:ascii="Roboto" w:eastAsia="Roboto" w:hAnsi="Roboto" w:cs="Roboto"/>
                <w:sz w:val="24"/>
                <w:szCs w:val="24"/>
              </w:rPr>
              <w:lastRenderedPageBreak/>
              <w:t>Rilascio di pareri di congruità;</w:t>
            </w:r>
          </w:p>
          <w:p w14:paraId="5BF69079" w14:textId="77777777" w:rsidR="00D50FC6" w:rsidRPr="00220304" w:rsidRDefault="00144249" w:rsidP="00220304">
            <w:pPr>
              <w:numPr>
                <w:ilvl w:val="0"/>
                <w:numId w:val="5"/>
              </w:numPr>
              <w:spacing w:line="276" w:lineRule="auto"/>
              <w:jc w:val="both"/>
              <w:rPr>
                <w:rFonts w:ascii="Roboto" w:eastAsia="Roboto" w:hAnsi="Roboto" w:cs="Roboto"/>
                <w:sz w:val="24"/>
                <w:szCs w:val="24"/>
              </w:rPr>
            </w:pPr>
            <w:r w:rsidRPr="6ACA483E">
              <w:rPr>
                <w:rFonts w:ascii="Roboto" w:eastAsia="Roboto" w:hAnsi="Roboto" w:cs="Roboto"/>
                <w:sz w:val="24"/>
                <w:szCs w:val="24"/>
              </w:rPr>
              <w:t xml:space="preserve">Indicazione di professionisti per l’affidamento </w:t>
            </w:r>
            <w:proofErr w:type="gramStart"/>
            <w:r w:rsidRPr="6ACA483E">
              <w:rPr>
                <w:rFonts w:ascii="Roboto" w:eastAsia="Roboto" w:hAnsi="Roboto" w:cs="Roboto"/>
                <w:sz w:val="24"/>
                <w:szCs w:val="24"/>
              </w:rPr>
              <w:t xml:space="preserve">di </w:t>
            </w:r>
            <w:proofErr w:type="gramEnd"/>
            <w:r w:rsidRPr="6ACA483E">
              <w:rPr>
                <w:rFonts w:ascii="Roboto" w:eastAsia="Roboto" w:hAnsi="Roboto" w:cs="Roboto"/>
                <w:sz w:val="24"/>
                <w:szCs w:val="24"/>
              </w:rPr>
              <w:t>incarichi specifici.</w:t>
            </w:r>
          </w:p>
          <w:p w14:paraId="1BBFA7BB" w14:textId="102CF7E9" w:rsidR="5228B45E" w:rsidRDefault="5228B45E" w:rsidP="6ACA483E">
            <w:pPr>
              <w:numPr>
                <w:ilvl w:val="0"/>
                <w:numId w:val="5"/>
              </w:numPr>
              <w:spacing w:line="276" w:lineRule="auto"/>
              <w:jc w:val="both"/>
              <w:rPr>
                <w:rFonts w:ascii="Roboto" w:eastAsia="Roboto" w:hAnsi="Roboto" w:cs="Roboto"/>
                <w:sz w:val="24"/>
                <w:szCs w:val="24"/>
              </w:rPr>
            </w:pPr>
            <w:r w:rsidRPr="6ACA483E">
              <w:rPr>
                <w:rFonts w:ascii="Roboto" w:eastAsia="Roboto" w:hAnsi="Roboto" w:cs="Roboto"/>
                <w:sz w:val="24"/>
                <w:szCs w:val="24"/>
              </w:rPr>
              <w:t>Rapporti con il Consiglio di Disciplina.</w:t>
            </w:r>
          </w:p>
          <w:p w14:paraId="5D79CD69" w14:textId="36C02662" w:rsidR="5228B45E" w:rsidRDefault="5228B45E" w:rsidP="082E7A39">
            <w:pPr>
              <w:spacing w:line="276" w:lineRule="auto"/>
              <w:jc w:val="both"/>
              <w:rPr>
                <w:rFonts w:ascii="Roboto" w:eastAsia="Roboto" w:hAnsi="Roboto" w:cs="Roboto"/>
                <w:sz w:val="24"/>
                <w:szCs w:val="24"/>
              </w:rPr>
            </w:pPr>
            <w:proofErr w:type="gramStart"/>
            <w:r w:rsidRPr="318E5398">
              <w:rPr>
                <w:rFonts w:ascii="Roboto" w:eastAsia="Roboto" w:hAnsi="Roboto" w:cs="Roboto"/>
                <w:sz w:val="24"/>
                <w:szCs w:val="24"/>
              </w:rPr>
              <w:t>In relazion</w:t>
            </w:r>
            <w:r w:rsidR="450B14A4" w:rsidRPr="318E5398">
              <w:rPr>
                <w:rFonts w:ascii="Roboto" w:eastAsia="Roboto" w:hAnsi="Roboto" w:cs="Roboto"/>
                <w:sz w:val="24"/>
                <w:szCs w:val="24"/>
              </w:rPr>
              <w:t>e</w:t>
            </w:r>
            <w:r w:rsidRPr="318E5398">
              <w:rPr>
                <w:rFonts w:ascii="Roboto" w:eastAsia="Roboto" w:hAnsi="Roboto" w:cs="Roboto"/>
                <w:sz w:val="24"/>
                <w:szCs w:val="24"/>
              </w:rPr>
              <w:t xml:space="preserve"> all’</w:t>
            </w:r>
            <w:proofErr w:type="gramEnd"/>
            <w:r w:rsidRPr="318E5398">
              <w:rPr>
                <w:rFonts w:ascii="Roboto" w:eastAsia="Roboto" w:hAnsi="Roboto" w:cs="Roboto"/>
                <w:sz w:val="24"/>
                <w:szCs w:val="24"/>
              </w:rPr>
              <w:t>area di rischio specifica-Rapporti con il Consiglio di Disciplina</w:t>
            </w:r>
            <w:r w:rsidR="20B83977" w:rsidRPr="318E5398">
              <w:rPr>
                <w:rFonts w:ascii="Roboto" w:eastAsia="Roboto" w:hAnsi="Roboto" w:cs="Roboto"/>
                <w:sz w:val="24"/>
                <w:szCs w:val="24"/>
              </w:rPr>
              <w:t>,</w:t>
            </w:r>
            <w:r w:rsidRPr="318E5398">
              <w:rPr>
                <w:rFonts w:ascii="Roboto" w:eastAsia="Roboto" w:hAnsi="Roboto" w:cs="Roboto"/>
                <w:sz w:val="24"/>
                <w:szCs w:val="24"/>
              </w:rPr>
              <w:t xml:space="preserve"> nel corso del triennio </w:t>
            </w:r>
            <w:r w:rsidR="545ED552" w:rsidRPr="318E5398">
              <w:rPr>
                <w:rFonts w:ascii="Roboto" w:eastAsia="Roboto" w:hAnsi="Roboto" w:cs="Roboto"/>
                <w:sz w:val="24"/>
                <w:szCs w:val="24"/>
              </w:rPr>
              <w:t>si valuteranno</w:t>
            </w:r>
            <w:r w:rsidRPr="318E5398">
              <w:rPr>
                <w:rFonts w:ascii="Roboto" w:eastAsia="Roboto" w:hAnsi="Roboto" w:cs="Roboto"/>
                <w:sz w:val="24"/>
                <w:szCs w:val="24"/>
              </w:rPr>
              <w:t xml:space="preserve"> le misure di semplificazione e formazione </w:t>
            </w:r>
            <w:r w:rsidR="064EA50E" w:rsidRPr="318E5398">
              <w:rPr>
                <w:rFonts w:ascii="Roboto" w:eastAsia="Roboto" w:hAnsi="Roboto" w:cs="Roboto"/>
                <w:sz w:val="24"/>
                <w:szCs w:val="24"/>
              </w:rPr>
              <w:t>da adottar</w:t>
            </w:r>
            <w:r w:rsidRPr="318E5398">
              <w:rPr>
                <w:rFonts w:ascii="Roboto" w:eastAsia="Roboto" w:hAnsi="Roboto" w:cs="Roboto"/>
                <w:sz w:val="24"/>
                <w:szCs w:val="24"/>
              </w:rPr>
              <w:t>e</w:t>
            </w:r>
            <w:r w:rsidR="652FD073" w:rsidRPr="318E5398">
              <w:rPr>
                <w:rFonts w:ascii="Roboto" w:eastAsia="Roboto" w:hAnsi="Roboto" w:cs="Roboto"/>
                <w:sz w:val="24"/>
                <w:szCs w:val="24"/>
              </w:rPr>
              <w:t xml:space="preserve">, essendo il flusso di comunicazioni dal Consiglio dell’Ordine al Consiglio </w:t>
            </w:r>
            <w:r w:rsidR="62A6A42F" w:rsidRPr="318E5398">
              <w:rPr>
                <w:rFonts w:ascii="Roboto" w:eastAsia="Roboto" w:hAnsi="Roboto" w:cs="Roboto"/>
                <w:sz w:val="24"/>
                <w:szCs w:val="24"/>
              </w:rPr>
              <w:t>di Disciplina</w:t>
            </w:r>
            <w:r w:rsidR="652FD073" w:rsidRPr="318E5398">
              <w:rPr>
                <w:rFonts w:ascii="Roboto" w:eastAsia="Roboto" w:hAnsi="Roboto" w:cs="Roboto"/>
                <w:sz w:val="24"/>
                <w:szCs w:val="24"/>
              </w:rPr>
              <w:t xml:space="preserve"> soggetto a </w:t>
            </w:r>
            <w:r w:rsidR="2F04D5EC" w:rsidRPr="318E5398">
              <w:rPr>
                <w:rFonts w:ascii="Roboto" w:eastAsia="Roboto" w:hAnsi="Roboto" w:cs="Roboto"/>
                <w:sz w:val="24"/>
                <w:szCs w:val="24"/>
              </w:rPr>
              <w:t xml:space="preserve">un </w:t>
            </w:r>
            <w:r w:rsidR="652FD073" w:rsidRPr="318E5398">
              <w:rPr>
                <w:rFonts w:ascii="Roboto" w:eastAsia="Roboto" w:hAnsi="Roboto" w:cs="Roboto"/>
                <w:sz w:val="24"/>
                <w:szCs w:val="24"/>
              </w:rPr>
              <w:t>rischio rilev</w:t>
            </w:r>
            <w:r w:rsidR="7D17C26A" w:rsidRPr="318E5398">
              <w:rPr>
                <w:rFonts w:ascii="Roboto" w:eastAsia="Roboto" w:hAnsi="Roboto" w:cs="Roboto"/>
                <w:sz w:val="24"/>
                <w:szCs w:val="24"/>
              </w:rPr>
              <w:t xml:space="preserve">ante sotto il profilo corruttivo. </w:t>
            </w:r>
          </w:p>
          <w:p w14:paraId="319337AC" w14:textId="54412B63" w:rsidR="00D50FC6" w:rsidRPr="00220304" w:rsidRDefault="00144249" w:rsidP="00220304">
            <w:pPr>
              <w:spacing w:line="276" w:lineRule="auto"/>
              <w:jc w:val="both"/>
              <w:rPr>
                <w:rFonts w:ascii="Roboto" w:eastAsia="Roboto" w:hAnsi="Roboto" w:cs="Roboto"/>
                <w:sz w:val="24"/>
                <w:szCs w:val="24"/>
              </w:rPr>
            </w:pPr>
            <w:r w:rsidRPr="6161D6A3">
              <w:rPr>
                <w:rFonts w:ascii="Roboto" w:eastAsia="Roboto" w:hAnsi="Roboto" w:cs="Roboto"/>
                <w:sz w:val="24"/>
                <w:szCs w:val="24"/>
              </w:rPr>
              <w:t>Per i processi per i quali l’attività di descrizione è stata rimandata alle annualità</w:t>
            </w:r>
            <w:r w:rsidR="00FD2EEF">
              <w:rPr>
                <w:rFonts w:ascii="Roboto" w:eastAsia="Roboto" w:hAnsi="Roboto" w:cs="Roboto"/>
                <w:sz w:val="24"/>
                <w:szCs w:val="24"/>
              </w:rPr>
              <w:t xml:space="preserve"> </w:t>
            </w:r>
            <w:r w:rsidRPr="318E5398">
              <w:rPr>
                <w:rFonts w:ascii="Roboto" w:eastAsia="Roboto" w:hAnsi="Roboto" w:cs="Roboto"/>
                <w:sz w:val="24"/>
                <w:szCs w:val="24"/>
              </w:rPr>
              <w:t xml:space="preserve">successive </w:t>
            </w:r>
            <w:proofErr w:type="gramStart"/>
            <w:r w:rsidRPr="318E5398">
              <w:rPr>
                <w:rFonts w:ascii="Roboto" w:eastAsia="Roboto" w:hAnsi="Roboto" w:cs="Roboto"/>
                <w:sz w:val="24"/>
                <w:szCs w:val="24"/>
              </w:rPr>
              <w:t>ed</w:t>
            </w:r>
            <w:proofErr w:type="gramEnd"/>
            <w:r w:rsidRPr="318E5398">
              <w:rPr>
                <w:rFonts w:ascii="Roboto" w:eastAsia="Roboto" w:hAnsi="Roboto" w:cs="Roboto"/>
                <w:sz w:val="24"/>
                <w:szCs w:val="24"/>
              </w:rPr>
              <w:t xml:space="preserve"> indicate nell’allegato</w:t>
            </w:r>
            <w:r w:rsidR="4476E8CB" w:rsidRPr="318E5398">
              <w:rPr>
                <w:rFonts w:ascii="Roboto" w:eastAsia="Roboto" w:hAnsi="Roboto" w:cs="Roboto"/>
                <w:sz w:val="24"/>
                <w:szCs w:val="24"/>
              </w:rPr>
              <w:t xml:space="preserve"> 1- Mappatura dei processi</w:t>
            </w:r>
            <w:r w:rsidRPr="318E5398">
              <w:rPr>
                <w:rFonts w:ascii="Roboto" w:eastAsia="Roboto" w:hAnsi="Roboto" w:cs="Roboto"/>
                <w:sz w:val="24"/>
                <w:szCs w:val="24"/>
              </w:rPr>
              <w:t xml:space="preserve"> al </w:t>
            </w:r>
            <w:r w:rsidR="35FFA7C2" w:rsidRPr="318E5398">
              <w:rPr>
                <w:rFonts w:ascii="Roboto" w:eastAsia="Roboto" w:hAnsi="Roboto" w:cs="Roboto"/>
                <w:sz w:val="24"/>
                <w:szCs w:val="24"/>
              </w:rPr>
              <w:t>piano, si</w:t>
            </w:r>
            <w:r w:rsidRPr="318E5398">
              <w:rPr>
                <w:rFonts w:ascii="Roboto" w:eastAsia="Roboto" w:hAnsi="Roboto" w:cs="Roboto"/>
                <w:sz w:val="24"/>
                <w:szCs w:val="24"/>
              </w:rPr>
              <w:t xml:space="preserve"> specifica che si è proceduto alla valutazione e al trattamento del rischio.</w:t>
            </w:r>
          </w:p>
          <w:p w14:paraId="5993EB01" w14:textId="69D5FE3B" w:rsidR="00D50FC6" w:rsidRPr="00220304" w:rsidRDefault="00144249" w:rsidP="00220304">
            <w:pPr>
              <w:spacing w:line="276" w:lineRule="auto"/>
              <w:jc w:val="both"/>
              <w:rPr>
                <w:rFonts w:ascii="Roboto" w:eastAsia="Roboto" w:hAnsi="Roboto" w:cs="Roboto"/>
                <w:sz w:val="24"/>
                <w:szCs w:val="24"/>
              </w:rPr>
            </w:pPr>
            <w:r w:rsidRPr="6161D6A3">
              <w:rPr>
                <w:rFonts w:ascii="Roboto" w:eastAsia="Roboto" w:hAnsi="Roboto" w:cs="Roboto"/>
                <w:sz w:val="24"/>
                <w:szCs w:val="24"/>
              </w:rPr>
              <w:t xml:space="preserve">L’ultima fase della mappatura dei processi concerne la </w:t>
            </w:r>
            <w:r w:rsidRPr="6161D6A3">
              <w:rPr>
                <w:rFonts w:ascii="Roboto" w:eastAsia="Roboto" w:hAnsi="Roboto" w:cs="Roboto"/>
                <w:b/>
                <w:bCs/>
                <w:sz w:val="24"/>
                <w:szCs w:val="24"/>
              </w:rPr>
              <w:t>rappresentazione</w:t>
            </w:r>
            <w:r w:rsidRPr="6161D6A3">
              <w:rPr>
                <w:rFonts w:ascii="Roboto" w:eastAsia="Roboto" w:hAnsi="Roboto" w:cs="Roboto"/>
                <w:sz w:val="24"/>
                <w:szCs w:val="24"/>
              </w:rPr>
              <w:t xml:space="preserve"> degli elementi</w:t>
            </w:r>
            <w:r w:rsidR="00FD2EEF">
              <w:rPr>
                <w:rFonts w:ascii="Roboto" w:eastAsia="Roboto" w:hAnsi="Roboto" w:cs="Roboto"/>
                <w:sz w:val="24"/>
                <w:szCs w:val="24"/>
              </w:rPr>
              <w:t xml:space="preserve"> </w:t>
            </w:r>
            <w:r w:rsidRPr="6161D6A3">
              <w:rPr>
                <w:rFonts w:ascii="Roboto" w:eastAsia="Roboto" w:hAnsi="Roboto" w:cs="Roboto"/>
                <w:sz w:val="24"/>
                <w:szCs w:val="24"/>
              </w:rPr>
              <w:t>descrittivi del processo.</w:t>
            </w:r>
          </w:p>
          <w:p w14:paraId="1AAB6533" w14:textId="77777777" w:rsidR="00D50FC6" w:rsidRPr="00220304" w:rsidRDefault="00144249" w:rsidP="00220304">
            <w:pPr>
              <w:spacing w:line="276" w:lineRule="auto"/>
              <w:jc w:val="both"/>
              <w:rPr>
                <w:rFonts w:ascii="Roboto" w:eastAsia="Roboto" w:hAnsi="Roboto" w:cs="Roboto"/>
                <w:sz w:val="24"/>
                <w:szCs w:val="24"/>
              </w:rPr>
            </w:pPr>
            <w:r w:rsidRPr="6161D6A3">
              <w:rPr>
                <w:rFonts w:ascii="Roboto" w:eastAsia="Roboto" w:hAnsi="Roboto" w:cs="Roboto"/>
                <w:sz w:val="24"/>
                <w:szCs w:val="24"/>
              </w:rPr>
              <w:t xml:space="preserve">La </w:t>
            </w:r>
            <w:proofErr w:type="gramStart"/>
            <w:r w:rsidRPr="6161D6A3">
              <w:rPr>
                <w:rFonts w:ascii="Roboto" w:eastAsia="Roboto" w:hAnsi="Roboto" w:cs="Roboto"/>
                <w:sz w:val="24"/>
                <w:szCs w:val="24"/>
              </w:rPr>
              <w:t>modalità</w:t>
            </w:r>
            <w:proofErr w:type="gramEnd"/>
            <w:r w:rsidRPr="6161D6A3">
              <w:rPr>
                <w:rFonts w:ascii="Roboto" w:eastAsia="Roboto" w:hAnsi="Roboto" w:cs="Roboto"/>
                <w:sz w:val="24"/>
                <w:szCs w:val="24"/>
              </w:rPr>
              <w:t xml:space="preserve"> di rappresentazione adottata dall’Ordine è la rappresentazione tabellare.</w:t>
            </w:r>
          </w:p>
          <w:p w14:paraId="3C561538" w14:textId="7DE3EEC7" w:rsidR="00D50FC6" w:rsidRPr="00220304" w:rsidRDefault="00144249" w:rsidP="0C68BE7F">
            <w:pPr>
              <w:spacing w:line="276" w:lineRule="auto"/>
              <w:jc w:val="both"/>
              <w:rPr>
                <w:rFonts w:ascii="Roboto" w:eastAsia="Roboto" w:hAnsi="Roboto" w:cs="Roboto"/>
                <w:sz w:val="24"/>
                <w:szCs w:val="24"/>
              </w:rPr>
            </w:pPr>
            <w:r w:rsidRPr="6161D6A3">
              <w:rPr>
                <w:rFonts w:ascii="Roboto" w:eastAsia="Roboto" w:hAnsi="Roboto" w:cs="Roboto"/>
                <w:sz w:val="24"/>
                <w:szCs w:val="24"/>
              </w:rPr>
              <w:t xml:space="preserve">Le </w:t>
            </w:r>
            <w:proofErr w:type="gramStart"/>
            <w:r w:rsidRPr="6161D6A3">
              <w:rPr>
                <w:rFonts w:ascii="Roboto" w:eastAsia="Roboto" w:hAnsi="Roboto" w:cs="Roboto"/>
                <w:sz w:val="24"/>
                <w:szCs w:val="24"/>
              </w:rPr>
              <w:t>risultanze</w:t>
            </w:r>
            <w:proofErr w:type="gramEnd"/>
            <w:r w:rsidRPr="6161D6A3">
              <w:rPr>
                <w:rFonts w:ascii="Roboto" w:eastAsia="Roboto" w:hAnsi="Roboto" w:cs="Roboto"/>
                <w:sz w:val="24"/>
                <w:szCs w:val="24"/>
              </w:rPr>
              <w:t xml:space="preserve"> di cui alla mappatura dei processi e di valutazione del rischio sono state elaborate dal RPCT e dal Consiglio ed esplicitate nella tabella presente all’</w:t>
            </w:r>
            <w:r w:rsidR="3554BD8F" w:rsidRPr="6161D6A3">
              <w:rPr>
                <w:rFonts w:ascii="Roboto" w:eastAsia="Roboto" w:hAnsi="Roboto" w:cs="Roboto"/>
                <w:sz w:val="24"/>
                <w:szCs w:val="24"/>
              </w:rPr>
              <w:t xml:space="preserve"> l’allegato 1- Mappatura dei processi </w:t>
            </w:r>
            <w:r w:rsidRPr="6161D6A3">
              <w:rPr>
                <w:rFonts w:ascii="Roboto" w:eastAsia="Roboto" w:hAnsi="Roboto" w:cs="Roboto"/>
                <w:sz w:val="24"/>
                <w:szCs w:val="24"/>
              </w:rPr>
              <w:t>al presente piano.</w:t>
            </w:r>
          </w:p>
          <w:p w14:paraId="4D78C7F4"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La </w:t>
            </w:r>
            <w:r w:rsidRPr="00220304">
              <w:rPr>
                <w:rFonts w:ascii="Roboto" w:eastAsia="Roboto" w:hAnsi="Roboto" w:cs="Roboto"/>
                <w:b/>
                <w:sz w:val="24"/>
                <w:szCs w:val="24"/>
              </w:rPr>
              <w:t>valutazione del rischio</w:t>
            </w:r>
            <w:r w:rsidRPr="00220304">
              <w:rPr>
                <w:rFonts w:ascii="Roboto" w:eastAsia="Roboto" w:hAnsi="Roboto" w:cs="Roboto"/>
                <w:sz w:val="24"/>
                <w:szCs w:val="24"/>
              </w:rPr>
              <w:t xml:space="preserve"> è la successiva fase del processo di gestione del rischio il cui fine è di individuare le priorità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intervento e le possibili misure correttive/preventive.</w:t>
            </w:r>
          </w:p>
          <w:p w14:paraId="2D9BC7D7" w14:textId="77777777" w:rsidR="00D50FC6" w:rsidRPr="00220304" w:rsidRDefault="00144249" w:rsidP="00220304">
            <w:pPr>
              <w:spacing w:after="200" w:line="276" w:lineRule="auto"/>
              <w:jc w:val="both"/>
              <w:rPr>
                <w:rFonts w:ascii="Roboto" w:eastAsia="Roboto" w:hAnsi="Roboto" w:cs="Roboto"/>
                <w:b/>
                <w:sz w:val="24"/>
                <w:szCs w:val="24"/>
              </w:rPr>
            </w:pPr>
            <w:r w:rsidRPr="00220304">
              <w:rPr>
                <w:rFonts w:ascii="Roboto" w:eastAsia="Roboto" w:hAnsi="Roboto" w:cs="Roboto"/>
                <w:sz w:val="24"/>
                <w:szCs w:val="24"/>
              </w:rPr>
              <w:t xml:space="preserve">La valutazione del rischio si articola in tre fasi: </w:t>
            </w:r>
            <w:r w:rsidRPr="00220304">
              <w:rPr>
                <w:rFonts w:ascii="Roboto" w:eastAsia="Roboto" w:hAnsi="Roboto" w:cs="Roboto"/>
                <w:b/>
                <w:sz w:val="24"/>
                <w:szCs w:val="24"/>
              </w:rPr>
              <w:t>l’identificazione, l’analisi e la ponderazione.</w:t>
            </w:r>
          </w:p>
          <w:p w14:paraId="4C4E41AC" w14:textId="77777777" w:rsidR="00D50FC6" w:rsidRPr="00220304" w:rsidRDefault="00144249"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Identificazione</w:t>
            </w:r>
          </w:p>
          <w:p w14:paraId="713A30A8" w14:textId="77777777" w:rsidR="00D50FC6" w:rsidRPr="00220304" w:rsidRDefault="00144249" w:rsidP="00220304">
            <w:pPr>
              <w:spacing w:line="276" w:lineRule="auto"/>
              <w:jc w:val="both"/>
              <w:rPr>
                <w:rFonts w:ascii="Roboto" w:eastAsia="Roboto" w:hAnsi="Roboto" w:cs="Roboto"/>
                <w:sz w:val="24"/>
                <w:szCs w:val="24"/>
                <w:u w:val="single"/>
              </w:rPr>
            </w:pPr>
            <w:r w:rsidRPr="00220304">
              <w:rPr>
                <w:rFonts w:ascii="Roboto" w:eastAsia="Roboto" w:hAnsi="Roboto" w:cs="Roboto"/>
                <w:sz w:val="24"/>
                <w:szCs w:val="24"/>
              </w:rPr>
              <w:t xml:space="preserve">Ai fini dell’identificazione dei rischi è necessario: definire l’oggetto di analisi, utilizzare opportune tecniche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identificazione e una pluralità di fonti informative, individuare i rischi associabili all’oggetto di analisi e formalizzarli nel PTPCT.</w:t>
            </w:r>
          </w:p>
          <w:p w14:paraId="6069A0AE"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primo luogo, nella definizione dell’oggetto di analisi le fonti informative utilizzate dall’Ordine sono state: </w:t>
            </w:r>
          </w:p>
          <w:p w14:paraId="4F461298" w14:textId="77777777" w:rsidR="00D50FC6" w:rsidRPr="00220304" w:rsidRDefault="00144249" w:rsidP="00220304">
            <w:pPr>
              <w:numPr>
                <w:ilvl w:val="0"/>
                <w:numId w:val="9"/>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le</w:t>
            </w:r>
            <w:proofErr w:type="gramEnd"/>
            <w:r w:rsidRPr="00220304">
              <w:rPr>
                <w:rFonts w:ascii="Roboto" w:eastAsia="Roboto" w:hAnsi="Roboto" w:cs="Roboto"/>
                <w:sz w:val="24"/>
                <w:szCs w:val="24"/>
              </w:rPr>
              <w:t xml:space="preserve"> risultanze dell’analisi del contesto interno e esterno e della mappatura dei processi; </w:t>
            </w:r>
          </w:p>
          <w:p w14:paraId="4E4433D3" w14:textId="77777777" w:rsidR="00D50FC6" w:rsidRPr="00220304" w:rsidRDefault="00144249" w:rsidP="00220304">
            <w:pPr>
              <w:numPr>
                <w:ilvl w:val="0"/>
                <w:numId w:val="9"/>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gli</w:t>
            </w:r>
            <w:proofErr w:type="gramEnd"/>
            <w:r w:rsidRPr="00220304">
              <w:rPr>
                <w:rFonts w:ascii="Roboto" w:eastAsia="Roboto" w:hAnsi="Roboto" w:cs="Roboto"/>
                <w:sz w:val="24"/>
                <w:szCs w:val="24"/>
              </w:rPr>
              <w:t xml:space="preserve"> incontri con gruppo di lavoro in materia di anticorruzione istituito presso la FODAF Veneto con cui i RPCT di tutti gli Ordini territoriali del Veneto si sono potuti confrontare in quanto facenti parte delle medesima Federazione regionale ed essendo tutti Consiglieri di enti simili per tipologia e complessità organizzativa, hanno potuto poi all’interno dei rispettivi Ordini di appartenenza analizzare i vari aspetti della gestione del rischio nel corso di momenti di confronto e collaborazione.</w:t>
            </w:r>
          </w:p>
          <w:p w14:paraId="3F26E3C1" w14:textId="77777777" w:rsidR="00E40A5C"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secondo luogo, la fase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identificazione degli eventi rischiosi ha portato alla creazione di un “</w:t>
            </w:r>
            <w:r w:rsidRPr="00220304">
              <w:rPr>
                <w:rFonts w:ascii="Roboto" w:eastAsia="Roboto" w:hAnsi="Roboto" w:cs="Roboto"/>
                <w:b/>
                <w:sz w:val="24"/>
                <w:szCs w:val="24"/>
              </w:rPr>
              <w:t>Registro degli eventi rischiosi</w:t>
            </w:r>
            <w:r w:rsidRPr="00220304">
              <w:rPr>
                <w:rFonts w:ascii="Roboto" w:eastAsia="Roboto" w:hAnsi="Roboto" w:cs="Roboto"/>
                <w:sz w:val="24"/>
                <w:szCs w:val="24"/>
              </w:rPr>
              <w:t xml:space="preserve">”, adottato per la prima volta dall’Ordine e nel quale sono riportati tutti gli eventi rischiosi relativi ai processi descritti. </w:t>
            </w:r>
            <w:r w:rsidR="00E40A5C" w:rsidRPr="00220304">
              <w:rPr>
                <w:rFonts w:ascii="Roboto" w:eastAsia="Roboto" w:hAnsi="Roboto" w:cs="Roboto"/>
                <w:sz w:val="24"/>
                <w:szCs w:val="24"/>
              </w:rPr>
              <w:t xml:space="preserve">Tale registro è </w:t>
            </w:r>
            <w:proofErr w:type="gramStart"/>
            <w:r w:rsidR="00E40A5C" w:rsidRPr="00220304">
              <w:rPr>
                <w:rFonts w:ascii="Roboto" w:eastAsia="Roboto" w:hAnsi="Roboto" w:cs="Roboto"/>
                <w:sz w:val="24"/>
                <w:szCs w:val="24"/>
              </w:rPr>
              <w:t>compreso nella mappatura</w:t>
            </w:r>
            <w:proofErr w:type="gramEnd"/>
            <w:r w:rsidR="00E40A5C" w:rsidRPr="00220304">
              <w:rPr>
                <w:rFonts w:ascii="Roboto" w:eastAsia="Roboto" w:hAnsi="Roboto" w:cs="Roboto"/>
                <w:sz w:val="24"/>
                <w:szCs w:val="24"/>
              </w:rPr>
              <w:t xml:space="preserve"> dei processi.</w:t>
            </w:r>
          </w:p>
          <w:p w14:paraId="0C0849D2" w14:textId="77777777" w:rsidR="00D50FC6" w:rsidRPr="00220304" w:rsidRDefault="00144249"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Analisi</w:t>
            </w:r>
          </w:p>
          <w:p w14:paraId="3504A8AC"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L’analisi del rischio ha un duplice obiettivo: pervenire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una comprensione più approfondita degli eventi rischiosi identificati e di stimare il livello di esposizione dei processi e delle relative attività al rischio corruttivo.</w:t>
            </w:r>
          </w:p>
          <w:p w14:paraId="1D8B5E93" w14:textId="426FC29A"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lastRenderedPageBreak/>
              <w:t xml:space="preserve">L’analisi del livello di esposizione di rischio è stata </w:t>
            </w:r>
            <w:proofErr w:type="gramStart"/>
            <w:r w:rsidRPr="00220304">
              <w:rPr>
                <w:rFonts w:ascii="Roboto" w:eastAsia="Roboto" w:hAnsi="Roboto" w:cs="Roboto"/>
                <w:sz w:val="24"/>
                <w:szCs w:val="24"/>
              </w:rPr>
              <w:t>effettuata</w:t>
            </w:r>
            <w:proofErr w:type="gramEnd"/>
            <w:r w:rsidRPr="00220304">
              <w:rPr>
                <w:rFonts w:ascii="Roboto" w:eastAsia="Roboto" w:hAnsi="Roboto" w:cs="Roboto"/>
                <w:sz w:val="24"/>
                <w:szCs w:val="24"/>
              </w:rPr>
              <w:t xml:space="preserve"> rispettando i principi guida</w:t>
            </w:r>
            <w:r w:rsidR="00FD2EEF">
              <w:rPr>
                <w:rFonts w:ascii="Roboto" w:eastAsia="Roboto" w:hAnsi="Roboto" w:cs="Roboto"/>
                <w:sz w:val="24"/>
                <w:szCs w:val="24"/>
              </w:rPr>
              <w:t xml:space="preserve"> </w:t>
            </w:r>
            <w:r w:rsidRPr="00220304">
              <w:rPr>
                <w:rFonts w:ascii="Roboto" w:eastAsia="Roboto" w:hAnsi="Roboto" w:cs="Roboto"/>
                <w:sz w:val="24"/>
                <w:szCs w:val="24"/>
              </w:rPr>
              <w:t xml:space="preserve">richiamati nel del PNA 2019 e secondo l'allegato 1 al PNA attraverso il criterio generale di “prudenza” secondo cui è sempre da evitare la sottostima del rischio che non permetterebbe di attivare in alcun modo le opportune misure di prevenzione. </w:t>
            </w:r>
          </w:p>
          <w:p w14:paraId="06B7F989"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Ai fini dell’analisi del livello </w:t>
            </w:r>
            <w:proofErr w:type="gramStart"/>
            <w:r w:rsidRPr="00220304">
              <w:rPr>
                <w:rFonts w:ascii="Roboto" w:eastAsia="Roboto" w:hAnsi="Roboto" w:cs="Roboto"/>
                <w:sz w:val="24"/>
                <w:szCs w:val="24"/>
              </w:rPr>
              <w:t>di</w:t>
            </w:r>
            <w:proofErr w:type="gramEnd"/>
            <w:r w:rsidRPr="00220304">
              <w:rPr>
                <w:rFonts w:ascii="Roboto" w:eastAsia="Roboto" w:hAnsi="Roboto" w:cs="Roboto"/>
                <w:sz w:val="24"/>
                <w:szCs w:val="24"/>
              </w:rPr>
              <w:t xml:space="preserve"> esposizione al rischio si è proceduto a:</w:t>
            </w:r>
          </w:p>
          <w:p w14:paraId="5AEC9EDC" w14:textId="77777777" w:rsidR="00D50FC6" w:rsidRPr="00220304" w:rsidRDefault="00144249"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a) scegliere l’approccio valutativo di tipo qualitativo, fornendo una puntuale motivazione;</w:t>
            </w:r>
          </w:p>
          <w:p w14:paraId="4AD2340B" w14:textId="77777777" w:rsidR="00E40A5C" w:rsidRPr="00220304" w:rsidRDefault="00144249"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b) individuare i criteri di valutazione</w:t>
            </w:r>
            <w:r w:rsidR="00E40A5C" w:rsidRPr="00220304">
              <w:rPr>
                <w:rFonts w:ascii="Roboto" w:eastAsia="Roboto" w:hAnsi="Roboto" w:cs="Roboto"/>
                <w:sz w:val="24"/>
                <w:szCs w:val="24"/>
              </w:rPr>
              <w:t xml:space="preserve">, fra cui il grado di discrezionalità, la presenza di </w:t>
            </w:r>
            <w:proofErr w:type="gramStart"/>
            <w:r w:rsidR="00E40A5C" w:rsidRPr="00220304">
              <w:rPr>
                <w:rFonts w:ascii="Roboto" w:eastAsia="Roboto" w:hAnsi="Roboto" w:cs="Roboto"/>
                <w:sz w:val="24"/>
                <w:szCs w:val="24"/>
              </w:rPr>
              <w:t>regolamentazione</w:t>
            </w:r>
            <w:proofErr w:type="gramEnd"/>
            <w:r w:rsidR="00E40A5C" w:rsidRPr="00220304">
              <w:rPr>
                <w:rFonts w:ascii="Roboto" w:eastAsia="Roboto" w:hAnsi="Roboto" w:cs="Roboto"/>
                <w:sz w:val="24"/>
                <w:szCs w:val="24"/>
              </w:rPr>
              <w:t>, la rilevanza del contesto esterno, la presenza di più soggetti all’interno del singolo procedimento;</w:t>
            </w:r>
          </w:p>
          <w:p w14:paraId="41FA7AB4" w14:textId="77777777" w:rsidR="00D50FC6" w:rsidRPr="00220304" w:rsidRDefault="00144249"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c) rilevare i dati e le informazioni;</w:t>
            </w:r>
          </w:p>
          <w:p w14:paraId="414235CA" w14:textId="77777777" w:rsidR="00D50FC6" w:rsidRPr="00220304" w:rsidRDefault="00144249"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d) formulare un giudizio sintetico.</w:t>
            </w:r>
          </w:p>
          <w:p w14:paraId="090EC10A" w14:textId="77777777" w:rsidR="00D50FC6" w:rsidRPr="00220304" w:rsidRDefault="00144249"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Ponderazione</w:t>
            </w:r>
          </w:p>
          <w:p w14:paraId="16104A91"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La fase di ponderazione del rischio, infine, ha lo scopo di stabilire:</w:t>
            </w:r>
          </w:p>
          <w:p w14:paraId="0A095D6B" w14:textId="77777777" w:rsidR="00D50FC6" w:rsidRPr="00220304" w:rsidRDefault="00144249" w:rsidP="00220304">
            <w:pPr>
              <w:spacing w:line="276" w:lineRule="auto"/>
              <w:ind w:left="708" w:hanging="283"/>
              <w:jc w:val="both"/>
              <w:rPr>
                <w:rFonts w:ascii="Roboto" w:eastAsia="Roboto" w:hAnsi="Roboto" w:cs="Roboto"/>
                <w:sz w:val="24"/>
                <w:szCs w:val="24"/>
              </w:rPr>
            </w:pPr>
            <w:r w:rsidRPr="00220304">
              <w:rPr>
                <w:rFonts w:ascii="Roboto" w:eastAsia="Roboto" w:hAnsi="Roboto" w:cs="Roboto"/>
                <w:sz w:val="24"/>
                <w:szCs w:val="24"/>
              </w:rPr>
              <w:t>a) le azioni da intraprendere per ridurre l’esposizione al rischio;</w:t>
            </w:r>
          </w:p>
          <w:p w14:paraId="245182F3" w14:textId="77777777" w:rsidR="00D50FC6" w:rsidRPr="00220304" w:rsidRDefault="00144249" w:rsidP="00220304">
            <w:pPr>
              <w:spacing w:line="276" w:lineRule="auto"/>
              <w:ind w:left="708" w:hanging="283"/>
              <w:jc w:val="both"/>
              <w:rPr>
                <w:rFonts w:ascii="Roboto" w:eastAsia="Roboto" w:hAnsi="Roboto" w:cs="Roboto"/>
                <w:sz w:val="24"/>
                <w:szCs w:val="24"/>
                <w:highlight w:val="yellow"/>
              </w:rPr>
            </w:pPr>
            <w:r w:rsidRPr="00220304">
              <w:rPr>
                <w:rFonts w:ascii="Roboto" w:eastAsia="Roboto" w:hAnsi="Roboto" w:cs="Roboto"/>
                <w:sz w:val="24"/>
                <w:szCs w:val="24"/>
              </w:rPr>
              <w:t xml:space="preserve">b) le priorità di trattamento dei rischi, considerando gli obiettivi dell’Ordine e il </w:t>
            </w:r>
            <w:proofErr w:type="gramStart"/>
            <w:r w:rsidRPr="00220304">
              <w:rPr>
                <w:rFonts w:ascii="Roboto" w:eastAsia="Roboto" w:hAnsi="Roboto" w:cs="Roboto"/>
                <w:sz w:val="24"/>
                <w:szCs w:val="24"/>
              </w:rPr>
              <w:t>contesto</w:t>
            </w:r>
            <w:proofErr w:type="gramEnd"/>
            <w:r w:rsidRPr="00220304">
              <w:rPr>
                <w:rFonts w:ascii="Roboto" w:eastAsia="Roboto" w:hAnsi="Roboto" w:cs="Roboto"/>
                <w:sz w:val="24"/>
                <w:szCs w:val="24"/>
              </w:rPr>
              <w:t xml:space="preserve"> in cui opera.</w:t>
            </w:r>
          </w:p>
        </w:tc>
      </w:tr>
    </w:tbl>
    <w:p w14:paraId="66C357D9" w14:textId="042FDA00" w:rsidR="00D50FC6" w:rsidRPr="00220304" w:rsidRDefault="00144249" w:rsidP="00220304">
      <w:pPr>
        <w:spacing w:line="276" w:lineRule="auto"/>
        <w:jc w:val="both"/>
        <w:rPr>
          <w:b/>
          <w:bCs/>
          <w:sz w:val="24"/>
          <w:szCs w:val="24"/>
        </w:rPr>
      </w:pPr>
      <w:proofErr w:type="gramStart"/>
      <w:r w:rsidRPr="00220304">
        <w:rPr>
          <w:rFonts w:ascii="Roboto" w:eastAsia="Roboto" w:hAnsi="Roboto" w:cs="Roboto"/>
          <w:b/>
          <w:bCs/>
          <w:sz w:val="24"/>
          <w:szCs w:val="24"/>
        </w:rPr>
        <w:lastRenderedPageBreak/>
        <w:t xml:space="preserve">Trattamento del rischio: progettazione delle misure e </w:t>
      </w:r>
      <w:proofErr w:type="spellStart"/>
      <w:r w:rsidRPr="00220304">
        <w:rPr>
          <w:rFonts w:ascii="Roboto" w:eastAsia="Roboto" w:hAnsi="Roboto" w:cs="Roboto"/>
          <w:b/>
          <w:bCs/>
          <w:sz w:val="24"/>
          <w:szCs w:val="24"/>
        </w:rPr>
        <w:t>Assessment</w:t>
      </w:r>
      <w:proofErr w:type="spellEnd"/>
      <w:r w:rsidRPr="00220304">
        <w:rPr>
          <w:rFonts w:ascii="Roboto" w:eastAsia="Roboto" w:hAnsi="Roboto" w:cs="Roboto"/>
          <w:b/>
          <w:bCs/>
          <w:sz w:val="24"/>
          <w:szCs w:val="24"/>
        </w:rPr>
        <w:t xml:space="preserve"> delle misure di carattere specifico</w:t>
      </w:r>
      <w:proofErr w:type="gramEnd"/>
    </w:p>
    <w:p w14:paraId="6F0E0F8C" w14:textId="77777777" w:rsidR="00D50FC6" w:rsidRPr="00220304" w:rsidRDefault="00144249"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trattamento del rischio è la fase che individua i correttivi e le </w:t>
      </w:r>
      <w:proofErr w:type="gramStart"/>
      <w:r w:rsidRPr="00220304">
        <w:rPr>
          <w:rFonts w:ascii="Roboto" w:eastAsia="Roboto" w:hAnsi="Roboto" w:cs="Roboto"/>
          <w:sz w:val="24"/>
          <w:szCs w:val="24"/>
        </w:rPr>
        <w:t>modalità</w:t>
      </w:r>
      <w:proofErr w:type="gramEnd"/>
      <w:r w:rsidRPr="00220304">
        <w:rPr>
          <w:rFonts w:ascii="Roboto" w:eastAsia="Roboto" w:hAnsi="Roboto" w:cs="Roboto"/>
          <w:sz w:val="24"/>
          <w:szCs w:val="24"/>
        </w:rPr>
        <w:t xml:space="preserve"> più idonee a prevenire i rischi.</w:t>
      </w:r>
    </w:p>
    <w:tbl>
      <w:tblPr>
        <w:tblStyle w:val="a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4C65925" w14:textId="77777777">
        <w:tc>
          <w:tcPr>
            <w:tcW w:w="9638" w:type="dxa"/>
            <w:shd w:val="clear" w:color="auto" w:fill="C9DAF8"/>
            <w:tcMar>
              <w:top w:w="100" w:type="dxa"/>
              <w:left w:w="100" w:type="dxa"/>
              <w:bottom w:w="100" w:type="dxa"/>
              <w:right w:w="100" w:type="dxa"/>
            </w:tcMar>
          </w:tcPr>
          <w:p w14:paraId="09776766" w14:textId="77777777" w:rsidR="00D50FC6" w:rsidRPr="00220304" w:rsidRDefault="00144249"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7F5B6CF4" w14:textId="77777777">
        <w:tc>
          <w:tcPr>
            <w:tcW w:w="9638" w:type="dxa"/>
            <w:tcMar>
              <w:top w:w="100" w:type="dxa"/>
              <w:left w:w="100" w:type="dxa"/>
              <w:bottom w:w="100" w:type="dxa"/>
              <w:right w:w="100" w:type="dxa"/>
            </w:tcMar>
          </w:tcPr>
          <w:p w14:paraId="3B4C7619" w14:textId="423BD8F4" w:rsidR="00D50FC6" w:rsidRPr="00220304" w:rsidRDefault="00144249"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ha progettato l’attuazione di misure specifiche e puntuali e </w:t>
            </w:r>
            <w:proofErr w:type="gramStart"/>
            <w:r w:rsidRPr="00220304">
              <w:rPr>
                <w:rFonts w:ascii="Roboto" w:eastAsia="Roboto" w:hAnsi="Roboto" w:cs="Roboto"/>
                <w:sz w:val="24"/>
                <w:szCs w:val="24"/>
              </w:rPr>
              <w:t>previsto scadenze</w:t>
            </w:r>
            <w:proofErr w:type="gramEnd"/>
            <w:r w:rsidRPr="00220304">
              <w:rPr>
                <w:rFonts w:ascii="Roboto" w:eastAsia="Roboto" w:hAnsi="Roboto" w:cs="Roboto"/>
                <w:sz w:val="24"/>
                <w:szCs w:val="24"/>
              </w:rPr>
              <w:t xml:space="preserve"> di attuazione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Anche </w:t>
            </w:r>
            <w:proofErr w:type="gramStart"/>
            <w:r w:rsidRPr="00220304">
              <w:rPr>
                <w:rFonts w:ascii="Roboto" w:eastAsia="Roboto" w:hAnsi="Roboto" w:cs="Roboto"/>
                <w:sz w:val="24"/>
                <w:szCs w:val="24"/>
              </w:rPr>
              <w:t>in relazione alle</w:t>
            </w:r>
            <w:proofErr w:type="gramEnd"/>
            <w:r w:rsidRPr="00220304">
              <w:rPr>
                <w:rFonts w:ascii="Roboto" w:eastAsia="Roboto" w:hAnsi="Roboto" w:cs="Roboto"/>
                <w:sz w:val="24"/>
                <w:szCs w:val="24"/>
              </w:rPr>
              <w:t xml:space="preserve"> successive fasi di controllo e di monitoraggio delle misure le scelte di pianificazione dell’Ordine risultano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In particolare, nella progettazione delle misure di carattere specifico al fine di adottare soluzioni concrete e atte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evitare misure astratte, poco chiare o irrealizzabili, si sono applicati i seguenti principi:</w:t>
            </w:r>
            <w:r w:rsidR="00220304">
              <w:rPr>
                <w:rFonts w:ascii="Roboto" w:eastAsia="Roboto" w:hAnsi="Roboto" w:cs="Roboto"/>
                <w:sz w:val="24"/>
                <w:szCs w:val="24"/>
              </w:rPr>
              <w:t xml:space="preserve"> </w:t>
            </w:r>
            <w:r w:rsidRPr="00220304">
              <w:rPr>
                <w:rFonts w:ascii="Roboto" w:eastAsia="Roboto" w:hAnsi="Roboto" w:cs="Roboto"/>
                <w:sz w:val="24"/>
                <w:szCs w:val="24"/>
              </w:rPr>
              <w:t>a) Presenza ed adeguatezza di misure e/o di controlli specifici;</w:t>
            </w:r>
            <w:r w:rsidR="00220304">
              <w:rPr>
                <w:rFonts w:ascii="Roboto" w:eastAsia="Roboto" w:hAnsi="Roboto" w:cs="Roboto"/>
                <w:sz w:val="24"/>
                <w:szCs w:val="24"/>
              </w:rPr>
              <w:t xml:space="preserve"> </w:t>
            </w:r>
            <w:r w:rsidRPr="00220304">
              <w:rPr>
                <w:rFonts w:ascii="Roboto" w:eastAsia="Roboto" w:hAnsi="Roboto" w:cs="Roboto"/>
                <w:sz w:val="24"/>
                <w:szCs w:val="24"/>
              </w:rPr>
              <w:t>b) Capacità di neutralizzazione dei fattori abilitanti il rischio;</w:t>
            </w:r>
            <w:r w:rsidR="00220304">
              <w:rPr>
                <w:rFonts w:ascii="Roboto" w:eastAsia="Roboto" w:hAnsi="Roboto" w:cs="Roboto"/>
                <w:sz w:val="24"/>
                <w:szCs w:val="24"/>
              </w:rPr>
              <w:t xml:space="preserve"> </w:t>
            </w:r>
            <w:r w:rsidRPr="00220304">
              <w:rPr>
                <w:rFonts w:ascii="Roboto" w:eastAsia="Roboto" w:hAnsi="Roboto" w:cs="Roboto"/>
                <w:sz w:val="24"/>
                <w:szCs w:val="24"/>
              </w:rPr>
              <w:t>c) Sostenibilità economica e organizzativa delle misure;</w:t>
            </w:r>
            <w:r w:rsidR="00220304">
              <w:rPr>
                <w:rFonts w:ascii="Roboto" w:eastAsia="Roboto" w:hAnsi="Roboto" w:cs="Roboto"/>
                <w:sz w:val="24"/>
                <w:szCs w:val="24"/>
              </w:rPr>
              <w:t xml:space="preserve"> </w:t>
            </w:r>
            <w:r w:rsidRPr="00220304">
              <w:rPr>
                <w:rFonts w:ascii="Roboto" w:eastAsia="Roboto" w:hAnsi="Roboto" w:cs="Roboto"/>
                <w:sz w:val="24"/>
                <w:szCs w:val="24"/>
              </w:rPr>
              <w:t>d) Adattamento alle caratteristiche specifiche dell’organizzazione.</w:t>
            </w:r>
            <w:r w:rsidR="00220304">
              <w:rPr>
                <w:rFonts w:ascii="Roboto" w:eastAsia="Roboto" w:hAnsi="Roboto" w:cs="Roboto"/>
                <w:sz w:val="24"/>
                <w:szCs w:val="24"/>
              </w:rPr>
              <w:t xml:space="preserve"> </w:t>
            </w:r>
            <w:r w:rsidRPr="00220304">
              <w:rPr>
                <w:rFonts w:ascii="Roboto" w:eastAsia="Roboto" w:hAnsi="Roboto" w:cs="Roboto"/>
                <w:sz w:val="24"/>
                <w:szCs w:val="24"/>
              </w:rPr>
              <w:t xml:space="preserve">La seconda fase del trattamento del rischio ha come obiettivo quello di programmare adeguatamente e operativamente le misure di prevenzione della corruzione </w:t>
            </w:r>
            <w:proofErr w:type="gramStart"/>
            <w:r w:rsidRPr="00220304">
              <w:rPr>
                <w:rFonts w:ascii="Roboto" w:eastAsia="Roboto" w:hAnsi="Roboto" w:cs="Roboto"/>
                <w:sz w:val="24"/>
                <w:szCs w:val="24"/>
              </w:rPr>
              <w:t>dell’</w:t>
            </w:r>
            <w:proofErr w:type="gramEnd"/>
            <w:r w:rsidRPr="00220304">
              <w:rPr>
                <w:rFonts w:ascii="Roboto" w:eastAsia="Roboto" w:hAnsi="Roboto" w:cs="Roboto"/>
                <w:sz w:val="24"/>
                <w:szCs w:val="24"/>
              </w:rPr>
              <w:t>amministrazione.</w:t>
            </w:r>
          </w:p>
        </w:tc>
      </w:tr>
    </w:tbl>
    <w:p w14:paraId="716FBE9B" w14:textId="77777777" w:rsidR="00D50FC6" w:rsidRPr="00220304" w:rsidRDefault="00D50FC6" w:rsidP="01FB0959">
      <w:pPr>
        <w:spacing w:after="200" w:line="276" w:lineRule="auto"/>
        <w:ind w:firstLine="720"/>
        <w:jc w:val="both"/>
        <w:rPr>
          <w:rFonts w:ascii="Roboto" w:eastAsia="Roboto" w:hAnsi="Roboto" w:cs="Roboto"/>
          <w:sz w:val="24"/>
          <w:szCs w:val="24"/>
          <w:highlight w:val="green"/>
        </w:rPr>
      </w:pPr>
      <w:bookmarkStart w:id="16" w:name="_GoBack"/>
      <w:bookmarkEnd w:id="16"/>
    </w:p>
    <w:p w14:paraId="25C02330" w14:textId="6CFB970A" w:rsidR="00D50FC6" w:rsidRPr="003133A5" w:rsidRDefault="00144249" w:rsidP="003133A5">
      <w:pPr>
        <w:spacing w:after="200" w:line="276" w:lineRule="auto"/>
        <w:jc w:val="both"/>
        <w:rPr>
          <w:rFonts w:ascii="Roboto" w:eastAsia="Roboto" w:hAnsi="Roboto" w:cs="Roboto"/>
          <w:b/>
          <w:bCs/>
          <w:sz w:val="24"/>
          <w:szCs w:val="24"/>
        </w:rPr>
      </w:pPr>
      <w:r w:rsidRPr="6161D6A3">
        <w:rPr>
          <w:rFonts w:ascii="Roboto" w:eastAsia="Roboto" w:hAnsi="Roboto" w:cs="Roboto"/>
          <w:b/>
          <w:bCs/>
          <w:sz w:val="24"/>
          <w:szCs w:val="24"/>
        </w:rPr>
        <w:t>Nell</w:t>
      </w:r>
      <w:r w:rsidR="1F14F2E1" w:rsidRPr="6161D6A3">
        <w:rPr>
          <w:rFonts w:ascii="Roboto" w:eastAsia="Roboto" w:hAnsi="Roboto" w:cs="Roboto"/>
          <w:b/>
          <w:bCs/>
          <w:sz w:val="24"/>
          <w:szCs w:val="24"/>
        </w:rPr>
        <w:t>’allegato 1- Mappatura dei processi</w:t>
      </w:r>
      <w:r w:rsidRPr="6161D6A3">
        <w:rPr>
          <w:rFonts w:ascii="Roboto" w:eastAsia="Roboto" w:hAnsi="Roboto" w:cs="Roboto"/>
          <w:b/>
          <w:bCs/>
          <w:sz w:val="24"/>
          <w:szCs w:val="24"/>
        </w:rPr>
        <w:t xml:space="preserve"> sono individuate e disciplinate le misure specifiche e le tempistiche di programmazione.</w:t>
      </w:r>
    </w:p>
    <w:p w14:paraId="5712BF0E" w14:textId="77777777" w:rsidR="00D50FC6" w:rsidRPr="00220304" w:rsidRDefault="00144249" w:rsidP="46429CF3">
      <w:pPr>
        <w:pStyle w:val="Titolo2"/>
        <w:tabs>
          <w:tab w:val="left" w:pos="715"/>
        </w:tabs>
        <w:spacing w:after="200"/>
        <w:rPr>
          <w:sz w:val="24"/>
          <w:szCs w:val="24"/>
        </w:rPr>
      </w:pPr>
      <w:bookmarkStart w:id="17" w:name="_Toc1202650828"/>
      <w:r w:rsidRPr="46429CF3">
        <w:rPr>
          <w:rFonts w:ascii="Roboto" w:eastAsia="Roboto" w:hAnsi="Roboto" w:cs="Roboto"/>
          <w:sz w:val="24"/>
          <w:szCs w:val="24"/>
        </w:rPr>
        <w:lastRenderedPageBreak/>
        <w:t>Monitoraggio e riesame</w:t>
      </w:r>
      <w:bookmarkEnd w:id="17"/>
    </w:p>
    <w:p w14:paraId="05385508"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monitoraggio e il riesame periodico costituiscono una fase fondamentale del processo di gestione </w:t>
      </w:r>
      <w:proofErr w:type="gramStart"/>
      <w:r w:rsidRPr="00220304">
        <w:rPr>
          <w:rFonts w:ascii="Roboto" w:eastAsia="Roboto" w:hAnsi="Roboto" w:cs="Roboto"/>
          <w:sz w:val="24"/>
          <w:szCs w:val="24"/>
        </w:rPr>
        <w:t>del</w:t>
      </w:r>
      <w:proofErr w:type="gramEnd"/>
      <w:r w:rsidRPr="00220304">
        <w:rPr>
          <w:rFonts w:ascii="Roboto" w:eastAsia="Roboto" w:hAnsi="Roboto" w:cs="Roboto"/>
          <w:sz w:val="24"/>
          <w:szCs w:val="24"/>
        </w:rPr>
        <w:t xml:space="preserve"> rischio.</w:t>
      </w:r>
    </w:p>
    <w:p w14:paraId="5D22B852"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Attraverso il monitoraggio e il riesame si può verificare l’attuazione e l’adeguatezza delle misure di prevenzione adottate e valutare il complessivo funzionamento del processo al fine di intervenire prontamente per apportare le modifiche necessarie.</w:t>
      </w:r>
    </w:p>
    <w:p w14:paraId="18060645"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monitoraggio è un’attività </w:t>
      </w:r>
      <w:proofErr w:type="gramStart"/>
      <w:r w:rsidRPr="00220304">
        <w:rPr>
          <w:rFonts w:ascii="Roboto" w:eastAsia="Roboto" w:hAnsi="Roboto" w:cs="Roboto"/>
          <w:sz w:val="24"/>
          <w:szCs w:val="24"/>
        </w:rPr>
        <w:t>continuativa</w:t>
      </w:r>
      <w:proofErr w:type="gramEnd"/>
      <w:r w:rsidRPr="00220304">
        <w:rPr>
          <w:rFonts w:ascii="Roboto" w:eastAsia="Roboto" w:hAnsi="Roboto" w:cs="Roboto"/>
          <w:sz w:val="24"/>
          <w:szCs w:val="24"/>
        </w:rPr>
        <w:t xml:space="preserve"> di verifica dell’attuazione e dell’idoneità delle singole misure di trattamento del rischio adottate, mentre il riesame è un’attività svolta ad intervalli programmati che riguarda il funzionamento del sistema nel suo complesso.</w:t>
      </w:r>
    </w:p>
    <w:p w14:paraId="2A526CE4" w14:textId="712ABF24" w:rsidR="00E40A5C" w:rsidRPr="00220304" w:rsidRDefault="00144249" w:rsidP="01FB0959">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Tali attività sono state programmate in maniera puntuale e le tempistiche di attuazione sono indicate nell’</w:t>
      </w:r>
      <w:r w:rsidRPr="6161D6A3">
        <w:rPr>
          <w:rFonts w:ascii="Roboto" w:eastAsia="Roboto" w:hAnsi="Roboto" w:cs="Roboto"/>
          <w:b/>
          <w:bCs/>
          <w:sz w:val="24"/>
          <w:szCs w:val="24"/>
        </w:rPr>
        <w:t xml:space="preserve">allegato </w:t>
      </w:r>
      <w:r w:rsidR="006217A2" w:rsidRPr="6161D6A3">
        <w:rPr>
          <w:rFonts w:ascii="Roboto" w:eastAsia="Roboto" w:hAnsi="Roboto" w:cs="Roboto"/>
          <w:b/>
          <w:bCs/>
          <w:sz w:val="24"/>
          <w:szCs w:val="24"/>
        </w:rPr>
        <w:t xml:space="preserve">1- mappatura dei processi </w:t>
      </w:r>
      <w:r w:rsidRPr="6161D6A3">
        <w:rPr>
          <w:rFonts w:ascii="Roboto" w:eastAsia="Roboto" w:hAnsi="Roboto" w:cs="Roboto"/>
          <w:sz w:val="24"/>
          <w:szCs w:val="24"/>
        </w:rPr>
        <w:t>al presente piano.</w:t>
      </w:r>
      <w:r w:rsidR="00E40A5C" w:rsidRPr="6161D6A3">
        <w:rPr>
          <w:rFonts w:ascii="Roboto" w:eastAsia="Roboto" w:hAnsi="Roboto" w:cs="Roboto"/>
          <w:sz w:val="24"/>
          <w:szCs w:val="24"/>
        </w:rPr>
        <w:t xml:space="preserve"> Nel corso del </w:t>
      </w:r>
      <w:r w:rsidR="00E40A5C" w:rsidRPr="00C515B9">
        <w:rPr>
          <w:rFonts w:ascii="Roboto" w:eastAsia="Roboto" w:hAnsi="Roboto" w:cs="Roboto"/>
          <w:sz w:val="24"/>
          <w:szCs w:val="24"/>
        </w:rPr>
        <w:t>202</w:t>
      </w:r>
      <w:r w:rsidR="679936CE" w:rsidRPr="00C515B9">
        <w:rPr>
          <w:rFonts w:ascii="Roboto" w:eastAsia="Roboto" w:hAnsi="Roboto" w:cs="Roboto"/>
          <w:sz w:val="24"/>
          <w:szCs w:val="24"/>
        </w:rPr>
        <w:t>5</w:t>
      </w:r>
      <w:r w:rsidR="00E40A5C" w:rsidRPr="6161D6A3">
        <w:rPr>
          <w:rFonts w:ascii="Roboto" w:eastAsia="Roboto" w:hAnsi="Roboto" w:cs="Roboto"/>
          <w:sz w:val="24"/>
          <w:szCs w:val="24"/>
        </w:rPr>
        <w:t xml:space="preserve"> il RPCT ha </w:t>
      </w:r>
      <w:proofErr w:type="gramStart"/>
      <w:r w:rsidR="00E40A5C" w:rsidRPr="6161D6A3">
        <w:rPr>
          <w:rFonts w:ascii="Roboto" w:eastAsia="Roboto" w:hAnsi="Roboto" w:cs="Roboto"/>
          <w:sz w:val="24"/>
          <w:szCs w:val="24"/>
        </w:rPr>
        <w:t>effettuato</w:t>
      </w:r>
      <w:proofErr w:type="gramEnd"/>
      <w:r w:rsidR="00E40A5C" w:rsidRPr="6161D6A3">
        <w:rPr>
          <w:rFonts w:ascii="Roboto" w:eastAsia="Roboto" w:hAnsi="Roboto" w:cs="Roboto"/>
          <w:sz w:val="24"/>
          <w:szCs w:val="24"/>
        </w:rPr>
        <w:t xml:space="preserve"> i controlli prescritti dal piano circa l’attuazione delle varie misure di regolamentazione, controllo, semplificazione e formazione previste e in collaborazione con l’organo di indirizzo pol</w:t>
      </w:r>
      <w:r w:rsidR="009A6E90">
        <w:rPr>
          <w:rFonts w:ascii="Roboto" w:eastAsia="Roboto" w:hAnsi="Roboto" w:cs="Roboto"/>
          <w:sz w:val="24"/>
          <w:szCs w:val="24"/>
        </w:rPr>
        <w:t>i</w:t>
      </w:r>
      <w:r w:rsidR="00E40A5C" w:rsidRPr="6161D6A3">
        <w:rPr>
          <w:rFonts w:ascii="Roboto" w:eastAsia="Roboto" w:hAnsi="Roboto" w:cs="Roboto"/>
          <w:sz w:val="24"/>
          <w:szCs w:val="24"/>
        </w:rPr>
        <w:t xml:space="preserve">tico-amministrativo ha definito i campioni da controllare come prescritto al precedente PTPCT. Il monitoraggio ha dato esito positivo ed ha consentito di verificare l’adeguatezza delle misure programmate non necessitando l’introduzione di </w:t>
      </w:r>
      <w:proofErr w:type="gramStart"/>
      <w:r w:rsidR="00E40A5C" w:rsidRPr="6161D6A3">
        <w:rPr>
          <w:rFonts w:ascii="Roboto" w:eastAsia="Roboto" w:hAnsi="Roboto" w:cs="Roboto"/>
          <w:sz w:val="24"/>
          <w:szCs w:val="24"/>
        </w:rPr>
        <w:t>ulteriori</w:t>
      </w:r>
      <w:proofErr w:type="gramEnd"/>
      <w:r w:rsidR="00E40A5C" w:rsidRPr="6161D6A3">
        <w:rPr>
          <w:rFonts w:ascii="Roboto" w:eastAsia="Roboto" w:hAnsi="Roboto" w:cs="Roboto"/>
          <w:sz w:val="24"/>
          <w:szCs w:val="24"/>
        </w:rPr>
        <w:t xml:space="preserve"> misure di controllo.</w:t>
      </w:r>
    </w:p>
    <w:p w14:paraId="2A7AB7C3" w14:textId="66E357DD" w:rsidR="00D50FC6" w:rsidRDefault="00E40A5C" w:rsidP="00220304">
      <w:pPr>
        <w:spacing w:line="276" w:lineRule="auto"/>
        <w:ind w:firstLine="720"/>
        <w:jc w:val="both"/>
        <w:rPr>
          <w:rFonts w:ascii="Roboto" w:eastAsia="Roboto" w:hAnsi="Roboto" w:cs="Roboto"/>
          <w:bCs/>
          <w:sz w:val="24"/>
          <w:szCs w:val="24"/>
        </w:rPr>
      </w:pPr>
      <w:proofErr w:type="gramStart"/>
      <w:r w:rsidRPr="00220304">
        <w:rPr>
          <w:rFonts w:ascii="Roboto" w:eastAsia="Roboto" w:hAnsi="Roboto" w:cs="Roboto"/>
          <w:bCs/>
          <w:sz w:val="24"/>
          <w:szCs w:val="24"/>
        </w:rPr>
        <w:t>A</w:t>
      </w:r>
      <w:proofErr w:type="gramEnd"/>
      <w:r w:rsidRPr="00220304">
        <w:rPr>
          <w:rFonts w:ascii="Roboto" w:eastAsia="Roboto" w:hAnsi="Roboto" w:cs="Roboto"/>
          <w:bCs/>
          <w:sz w:val="24"/>
          <w:szCs w:val="24"/>
        </w:rPr>
        <w:t xml:space="preserve"> seguito di riesame del sistema e ai fini della redazione del </w:t>
      </w:r>
      <w:r w:rsidR="006D49E1" w:rsidRPr="00220304">
        <w:rPr>
          <w:rFonts w:ascii="Roboto" w:eastAsia="Roboto" w:hAnsi="Roboto" w:cs="Roboto"/>
          <w:bCs/>
          <w:sz w:val="24"/>
          <w:szCs w:val="24"/>
        </w:rPr>
        <w:t>PTPCT</w:t>
      </w:r>
      <w:r w:rsidRPr="00220304">
        <w:rPr>
          <w:rFonts w:ascii="Roboto" w:eastAsia="Roboto" w:hAnsi="Roboto" w:cs="Roboto"/>
          <w:bCs/>
          <w:sz w:val="24"/>
          <w:szCs w:val="24"/>
        </w:rPr>
        <w:t xml:space="preserve"> è  stata valutata la possibilità di prevedere con cadenza annuale alcune verifiche periodiche di monitoraggio sulle misure generali </w:t>
      </w:r>
      <w:r w:rsidR="006D49E1" w:rsidRPr="00220304">
        <w:rPr>
          <w:rFonts w:ascii="Roboto" w:eastAsia="Roboto" w:hAnsi="Roboto" w:cs="Roboto"/>
          <w:bCs/>
          <w:sz w:val="24"/>
          <w:szCs w:val="24"/>
        </w:rPr>
        <w:t>vista l’assenza</w:t>
      </w:r>
      <w:r w:rsidRPr="00220304">
        <w:rPr>
          <w:rFonts w:ascii="Roboto" w:eastAsia="Roboto" w:hAnsi="Roboto" w:cs="Roboto"/>
          <w:bCs/>
          <w:sz w:val="24"/>
          <w:szCs w:val="24"/>
        </w:rPr>
        <w:t xml:space="preserve"> di dipendenti dell’Ordine (es. sulla corretta applicazione delle misure di inconferibilità e incompatibilità e sul codice di comportamento la previsione era di effettuare controlli a livello trimestrale).</w:t>
      </w:r>
      <w:bookmarkStart w:id="18" w:name="_heading=h.hkel7sj0q2w8" w:colFirst="0" w:colLast="0"/>
      <w:bookmarkEnd w:id="18"/>
    </w:p>
    <w:p w14:paraId="7CC15751" w14:textId="77777777" w:rsidR="0092113C" w:rsidRPr="00220304" w:rsidRDefault="0092113C" w:rsidP="00220304">
      <w:pPr>
        <w:spacing w:line="276" w:lineRule="auto"/>
        <w:ind w:firstLine="720"/>
        <w:jc w:val="both"/>
        <w:rPr>
          <w:rFonts w:ascii="Roboto" w:eastAsia="Roboto" w:hAnsi="Roboto" w:cs="Roboto"/>
          <w:sz w:val="24"/>
          <w:szCs w:val="24"/>
        </w:rPr>
        <w:sectPr w:rsidR="0092113C" w:rsidRPr="00220304">
          <w:pgSz w:w="11906" w:h="16838"/>
          <w:pgMar w:top="1417" w:right="1134" w:bottom="1134" w:left="1134" w:header="708" w:footer="708" w:gutter="0"/>
          <w:cols w:space="720"/>
        </w:sectPr>
      </w:pPr>
    </w:p>
    <w:p w14:paraId="40E86A8A" w14:textId="77777777" w:rsidR="00D50FC6" w:rsidRPr="00220304" w:rsidRDefault="00144249" w:rsidP="00220304">
      <w:pPr>
        <w:pStyle w:val="Titolo"/>
        <w:spacing w:before="0" w:after="0" w:line="276" w:lineRule="auto"/>
        <w:jc w:val="center"/>
        <w:rPr>
          <w:rFonts w:ascii="Roboto" w:eastAsia="Roboto" w:hAnsi="Roboto" w:cs="Roboto"/>
          <w:sz w:val="40"/>
          <w:szCs w:val="40"/>
        </w:rPr>
      </w:pPr>
      <w:r w:rsidRPr="00220304">
        <w:rPr>
          <w:rFonts w:ascii="Roboto Black" w:eastAsia="Roboto Black" w:hAnsi="Roboto Black" w:cs="Roboto Black"/>
          <w:b w:val="0"/>
          <w:sz w:val="40"/>
          <w:szCs w:val="40"/>
        </w:rPr>
        <w:lastRenderedPageBreak/>
        <w:t>PARTE II</w:t>
      </w:r>
    </w:p>
    <w:p w14:paraId="2F4BFA8A" w14:textId="77777777" w:rsidR="00D50FC6" w:rsidRPr="00220304" w:rsidRDefault="00144249" w:rsidP="00220304">
      <w:pPr>
        <w:pStyle w:val="Titolo1"/>
        <w:numPr>
          <w:ilvl w:val="0"/>
          <w:numId w:val="6"/>
        </w:numPr>
        <w:spacing w:after="200" w:line="276" w:lineRule="auto"/>
        <w:jc w:val="both"/>
        <w:rPr>
          <w:sz w:val="24"/>
          <w:szCs w:val="24"/>
        </w:rPr>
      </w:pPr>
      <w:bookmarkStart w:id="19" w:name="_Toc979320345"/>
      <w:r w:rsidRPr="46429CF3">
        <w:rPr>
          <w:rFonts w:ascii="Roboto" w:eastAsia="Roboto" w:hAnsi="Roboto" w:cs="Roboto"/>
          <w:sz w:val="24"/>
          <w:szCs w:val="24"/>
        </w:rPr>
        <w:t>LE MISURE GENERALI FINALIZZATE ALLA PREVENZIONE DELLA CORRUZIONE</w:t>
      </w:r>
      <w:bookmarkEnd w:id="19"/>
    </w:p>
    <w:p w14:paraId="10D741C6" w14:textId="77777777" w:rsidR="00D50FC6" w:rsidRPr="00220304" w:rsidRDefault="00144249" w:rsidP="46429CF3">
      <w:pPr>
        <w:pStyle w:val="Titolo2"/>
        <w:spacing w:before="200" w:after="80"/>
        <w:rPr>
          <w:sz w:val="24"/>
          <w:szCs w:val="24"/>
        </w:rPr>
      </w:pPr>
      <w:bookmarkStart w:id="20" w:name="_Toc1055618694"/>
      <w:r w:rsidRPr="46429CF3">
        <w:rPr>
          <w:rFonts w:ascii="Roboto" w:eastAsia="Roboto" w:hAnsi="Roboto" w:cs="Roboto"/>
          <w:sz w:val="24"/>
          <w:szCs w:val="24"/>
        </w:rPr>
        <w:t>Il codice di comportamento</w:t>
      </w:r>
      <w:bookmarkEnd w:id="20"/>
    </w:p>
    <w:p w14:paraId="67788922" w14:textId="73129913" w:rsidR="006D49E1" w:rsidRPr="00220304" w:rsidRDefault="00144249" w:rsidP="01FB0959">
      <w:pPr>
        <w:spacing w:line="276" w:lineRule="auto"/>
        <w:ind w:firstLine="720"/>
        <w:jc w:val="both"/>
        <w:rPr>
          <w:rFonts w:ascii="Roboto" w:eastAsia="Roboto" w:hAnsi="Roboto" w:cs="Roboto"/>
          <w:b/>
          <w:bCs/>
          <w:sz w:val="24"/>
          <w:szCs w:val="24"/>
        </w:rPr>
      </w:pPr>
      <w:r w:rsidRPr="01FB0959">
        <w:rPr>
          <w:rFonts w:ascii="Roboto" w:eastAsia="Roboto" w:hAnsi="Roboto" w:cs="Roboto"/>
          <w:sz w:val="24"/>
          <w:szCs w:val="24"/>
        </w:rPr>
        <w:t xml:space="preserve">Il codice di comportamento dei dipendenti dell’Ordine, in attuazione e ad integrazione delle misure previste nel D.P.R. del 16 aprile 2013, n. 62 - </w:t>
      </w:r>
      <w:hyperlink r:id="rId27">
        <w:r w:rsidR="00D50FC6" w:rsidRPr="01FB0959">
          <w:rPr>
            <w:rFonts w:ascii="Roboto" w:eastAsia="Roboto" w:hAnsi="Roboto" w:cs="Roboto"/>
            <w:sz w:val="24"/>
            <w:szCs w:val="24"/>
          </w:rPr>
          <w:t>Regolamento recante codice di comportamento dei dipendenti pubblici</w:t>
        </w:r>
      </w:hyperlink>
      <w:r w:rsidRPr="01FB0959">
        <w:rPr>
          <w:rFonts w:ascii="Roboto" w:eastAsia="Roboto" w:hAnsi="Roboto" w:cs="Roboto"/>
          <w:sz w:val="24"/>
          <w:szCs w:val="24"/>
        </w:rPr>
        <w:t xml:space="preserve">, adottato a norma dell'articolo 54 del d.lgs. n. 165/2001, è stato adottato secondo le indicazioni fornite dall’ANAC con le </w:t>
      </w:r>
      <w:r w:rsidRPr="01FB0959">
        <w:rPr>
          <w:rFonts w:ascii="Roboto" w:eastAsia="Roboto" w:hAnsi="Roboto" w:cs="Roboto"/>
          <w:i/>
          <w:iCs/>
          <w:sz w:val="24"/>
          <w:szCs w:val="24"/>
        </w:rPr>
        <w:t>“Linee guida in materia di Codici di comportamento delle amministrazioni pubbliche</w:t>
      </w:r>
      <w:r w:rsidRPr="01FB0959">
        <w:rPr>
          <w:rFonts w:ascii="Roboto" w:eastAsia="Roboto" w:hAnsi="Roboto" w:cs="Roboto"/>
          <w:sz w:val="24"/>
          <w:szCs w:val="24"/>
        </w:rPr>
        <w:t>”, adottate con delibera n. 177 del 19 febbraio 2020</w:t>
      </w:r>
      <w:r w:rsidR="36499D53" w:rsidRPr="01FB0959">
        <w:rPr>
          <w:rFonts w:ascii="Roboto" w:eastAsia="Roboto" w:hAnsi="Roboto" w:cs="Roboto"/>
          <w:sz w:val="24"/>
          <w:szCs w:val="24"/>
        </w:rPr>
        <w:t xml:space="preserve"> e della</w:t>
      </w:r>
      <w:r w:rsidR="006D49E1" w:rsidRPr="01FB0959">
        <w:rPr>
          <w:rFonts w:ascii="Roboto" w:eastAsia="Roboto" w:hAnsi="Roboto" w:cs="Roboto"/>
          <w:b/>
          <w:bCs/>
          <w:sz w:val="24"/>
          <w:szCs w:val="24"/>
        </w:rPr>
        <w:t xml:space="preserve"> nuova sezione al Codice nazionale</w:t>
      </w:r>
      <w:r w:rsidR="625DE1B9" w:rsidRPr="01FB0959">
        <w:rPr>
          <w:rFonts w:ascii="Roboto" w:eastAsia="Roboto" w:hAnsi="Roboto" w:cs="Roboto"/>
          <w:b/>
          <w:bCs/>
          <w:sz w:val="24"/>
          <w:szCs w:val="24"/>
        </w:rPr>
        <w:t xml:space="preserve"> introdotta</w:t>
      </w:r>
      <w:r w:rsidR="006D49E1" w:rsidRPr="01FB0959">
        <w:rPr>
          <w:rFonts w:ascii="Roboto" w:eastAsia="Roboto" w:hAnsi="Roboto" w:cs="Roboto"/>
          <w:b/>
          <w:bCs/>
          <w:sz w:val="24"/>
          <w:szCs w:val="24"/>
        </w:rPr>
        <w:t xml:space="preserve"> ad opera del D.L. 36/2022. Il RPCT ha vigilato sull’attuazione delle previsioni e non </w:t>
      </w:r>
      <w:proofErr w:type="gramStart"/>
      <w:r w:rsidR="006D49E1" w:rsidRPr="01FB0959">
        <w:rPr>
          <w:rFonts w:ascii="Roboto" w:eastAsia="Roboto" w:hAnsi="Roboto" w:cs="Roboto"/>
          <w:b/>
          <w:bCs/>
          <w:sz w:val="24"/>
          <w:szCs w:val="24"/>
        </w:rPr>
        <w:t>sono</w:t>
      </w:r>
      <w:proofErr w:type="gramEnd"/>
      <w:r w:rsidR="006D49E1" w:rsidRPr="01FB0959">
        <w:rPr>
          <w:rFonts w:ascii="Roboto" w:eastAsia="Roboto" w:hAnsi="Roboto" w:cs="Roboto"/>
          <w:b/>
          <w:bCs/>
          <w:sz w:val="24"/>
          <w:szCs w:val="24"/>
        </w:rPr>
        <w:t xml:space="preserve"> emerse criticità a seguito del monitoraggio.</w:t>
      </w:r>
    </w:p>
    <w:p w14:paraId="395E19CE" w14:textId="77777777" w:rsidR="00D50FC6" w:rsidRPr="00220304" w:rsidRDefault="00144249" w:rsidP="00220304">
      <w:pPr>
        <w:pStyle w:val="Titolo3"/>
        <w:numPr>
          <w:ilvl w:val="2"/>
          <w:numId w:val="6"/>
        </w:numPr>
        <w:spacing w:line="276" w:lineRule="auto"/>
        <w:jc w:val="both"/>
        <w:rPr>
          <w:sz w:val="24"/>
          <w:szCs w:val="24"/>
        </w:rPr>
      </w:pPr>
      <w:bookmarkStart w:id="21" w:name="_Toc1988980047"/>
      <w:r w:rsidRPr="46429CF3">
        <w:rPr>
          <w:rFonts w:ascii="Roboto" w:eastAsia="Roboto" w:hAnsi="Roboto" w:cs="Roboto"/>
          <w:sz w:val="24"/>
          <w:szCs w:val="24"/>
        </w:rPr>
        <w:t xml:space="preserve">Il codice di condotta dei Consiglieri </w:t>
      </w:r>
      <w:proofErr w:type="gramStart"/>
      <w:r w:rsidRPr="46429CF3">
        <w:rPr>
          <w:rFonts w:ascii="Roboto" w:eastAsia="Roboto" w:hAnsi="Roboto" w:cs="Roboto"/>
          <w:sz w:val="24"/>
          <w:szCs w:val="24"/>
        </w:rPr>
        <w:t>dell’</w:t>
      </w:r>
      <w:proofErr w:type="gramEnd"/>
      <w:r w:rsidRPr="46429CF3">
        <w:rPr>
          <w:rFonts w:ascii="Roboto" w:eastAsia="Roboto" w:hAnsi="Roboto" w:cs="Roboto"/>
          <w:sz w:val="24"/>
          <w:szCs w:val="24"/>
        </w:rPr>
        <w:t>Ordine</w:t>
      </w:r>
      <w:bookmarkEnd w:id="21"/>
    </w:p>
    <w:p w14:paraId="6A10C5F5" w14:textId="77777777" w:rsidR="00D50FC6" w:rsidRPr="00220304" w:rsidRDefault="00144249" w:rsidP="00220304">
      <w:pPr>
        <w:spacing w:after="200" w:line="276" w:lineRule="auto"/>
        <w:ind w:firstLine="720"/>
        <w:jc w:val="both"/>
        <w:rPr>
          <w:rFonts w:ascii="Roboto" w:eastAsia="Roboto" w:hAnsi="Roboto" w:cs="Roboto"/>
          <w:sz w:val="24"/>
          <w:szCs w:val="24"/>
          <w:highlight w:val="yellow"/>
        </w:rPr>
      </w:pPr>
      <w:r w:rsidRPr="00220304">
        <w:rPr>
          <w:rFonts w:ascii="Roboto" w:eastAsia="Roboto" w:hAnsi="Roboto" w:cs="Roboto"/>
          <w:sz w:val="24"/>
          <w:szCs w:val="24"/>
        </w:rPr>
        <w:t xml:space="preserve">Nella redazione del codice di comportamento, l’Ordine ha disciplinato e definito in maniera chiara i doveri di condotta dei Consiglieri. </w:t>
      </w:r>
    </w:p>
    <w:tbl>
      <w:tblPr>
        <w:tblStyle w:val="ab"/>
        <w:tblW w:w="94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D50FC6" w:rsidRPr="00220304" w14:paraId="7B9D27F7" w14:textId="77777777" w:rsidTr="60C06F1A">
        <w:tc>
          <w:tcPr>
            <w:tcW w:w="9496" w:type="dxa"/>
            <w:shd w:val="clear" w:color="auto" w:fill="C9DAF8"/>
            <w:tcMar>
              <w:top w:w="100" w:type="dxa"/>
              <w:left w:w="100" w:type="dxa"/>
              <w:bottom w:w="100" w:type="dxa"/>
              <w:right w:w="100" w:type="dxa"/>
            </w:tcMar>
          </w:tcPr>
          <w:p w14:paraId="208724D8" w14:textId="77777777" w:rsidR="00D50FC6" w:rsidRPr="00220304" w:rsidRDefault="00144249"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14362D02" w14:textId="77777777" w:rsidTr="60C06F1A">
        <w:tc>
          <w:tcPr>
            <w:tcW w:w="9496" w:type="dxa"/>
            <w:tcMar>
              <w:top w:w="100" w:type="dxa"/>
              <w:left w:w="100" w:type="dxa"/>
              <w:bottom w:w="100" w:type="dxa"/>
              <w:right w:w="100" w:type="dxa"/>
            </w:tcMar>
          </w:tcPr>
          <w:p w14:paraId="57132318" w14:textId="77777777" w:rsidR="00D50FC6" w:rsidRPr="00220304" w:rsidRDefault="75B7FA16" w:rsidP="60C06F1A">
            <w:pPr>
              <w:spacing w:line="276" w:lineRule="auto"/>
              <w:ind w:left="142" w:firstLine="578"/>
              <w:jc w:val="both"/>
              <w:rPr>
                <w:rFonts w:ascii="Roboto" w:eastAsia="Roboto" w:hAnsi="Roboto" w:cs="Roboto"/>
                <w:sz w:val="24"/>
                <w:szCs w:val="24"/>
              </w:rPr>
            </w:pPr>
            <w:r w:rsidRPr="60C06F1A">
              <w:rPr>
                <w:rFonts w:ascii="Roboto" w:eastAsia="Roboto" w:hAnsi="Roboto" w:cs="Roboto"/>
                <w:sz w:val="24"/>
                <w:szCs w:val="24"/>
              </w:rPr>
              <w:t xml:space="preserve">Nel corso del 2020 l’Ordine ha disciplinato le </w:t>
            </w:r>
            <w:proofErr w:type="gramStart"/>
            <w:r w:rsidRPr="60C06F1A">
              <w:rPr>
                <w:rFonts w:ascii="Roboto" w:eastAsia="Roboto" w:hAnsi="Roboto" w:cs="Roboto"/>
                <w:sz w:val="24"/>
                <w:szCs w:val="24"/>
              </w:rPr>
              <w:t>modalità</w:t>
            </w:r>
            <w:proofErr w:type="gramEnd"/>
            <w:r w:rsidRPr="60C06F1A">
              <w:rPr>
                <w:rFonts w:ascii="Roboto" w:eastAsia="Roboto" w:hAnsi="Roboto" w:cs="Roboto"/>
                <w:sz w:val="24"/>
                <w:szCs w:val="24"/>
              </w:rPr>
              <w:t xml:space="preserve"> di condotta dei componenti del Consiglio dell’Ordine le cui previsioni sono state inserite all’interno del Codice di comportamento, con indicazioni specifiche di comportamenti da adottare in articoli dedicati (artt. 3 ter; 4 ter; 7; 9) e le modalità di segnalazione del conflitto di interesse.</w:t>
            </w:r>
          </w:p>
        </w:tc>
      </w:tr>
    </w:tbl>
    <w:p w14:paraId="7D695EAB" w14:textId="77777777" w:rsidR="00D50FC6" w:rsidRPr="00220304" w:rsidRDefault="00D50FC6" w:rsidP="00220304">
      <w:pPr>
        <w:spacing w:line="276" w:lineRule="auto"/>
        <w:jc w:val="both"/>
        <w:rPr>
          <w:rFonts w:ascii="Roboto" w:eastAsia="Roboto" w:hAnsi="Roboto" w:cs="Roboto"/>
          <w:sz w:val="24"/>
          <w:szCs w:val="24"/>
        </w:rPr>
      </w:pPr>
    </w:p>
    <w:p w14:paraId="4E61C81F" w14:textId="037526B0" w:rsidR="00D50FC6" w:rsidRPr="00220304" w:rsidRDefault="00144249" w:rsidP="46429CF3">
      <w:pPr>
        <w:pStyle w:val="Titolo2"/>
        <w:spacing w:before="360" w:after="80"/>
        <w:rPr>
          <w:sz w:val="24"/>
          <w:szCs w:val="24"/>
        </w:rPr>
      </w:pPr>
      <w:bookmarkStart w:id="22" w:name="_Toc561860137"/>
      <w:r w:rsidRPr="46429CF3">
        <w:rPr>
          <w:rFonts w:ascii="Roboto" w:eastAsia="Roboto" w:hAnsi="Roboto" w:cs="Roboto"/>
          <w:sz w:val="24"/>
          <w:szCs w:val="24"/>
        </w:rPr>
        <w:t>Le misure</w:t>
      </w:r>
      <w:r w:rsidR="003133A5">
        <w:rPr>
          <w:rFonts w:ascii="Roboto" w:eastAsia="Roboto" w:hAnsi="Roboto" w:cs="Roboto"/>
          <w:sz w:val="24"/>
          <w:szCs w:val="24"/>
        </w:rPr>
        <w:t xml:space="preserve"> di disciplina del conflitto d’</w:t>
      </w:r>
      <w:r w:rsidRPr="46429CF3">
        <w:rPr>
          <w:rFonts w:ascii="Roboto" w:eastAsia="Roboto" w:hAnsi="Roboto" w:cs="Roboto"/>
          <w:sz w:val="24"/>
          <w:szCs w:val="24"/>
        </w:rPr>
        <w:t>interesse</w:t>
      </w:r>
      <w:bookmarkEnd w:id="22"/>
    </w:p>
    <w:p w14:paraId="18472CCC" w14:textId="77777777" w:rsidR="00D50FC6" w:rsidRPr="00220304" w:rsidRDefault="00144249"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 disciplina </w:t>
      </w:r>
      <w:proofErr w:type="gramStart"/>
      <w:r w:rsidRPr="00220304">
        <w:rPr>
          <w:rFonts w:ascii="Roboto" w:eastAsia="Roboto" w:hAnsi="Roboto" w:cs="Roboto"/>
          <w:sz w:val="24"/>
          <w:szCs w:val="24"/>
        </w:rPr>
        <w:t>relativa alle</w:t>
      </w:r>
      <w:proofErr w:type="gramEnd"/>
      <w:r w:rsidRPr="00220304">
        <w:rPr>
          <w:rFonts w:ascii="Roboto" w:eastAsia="Roboto" w:hAnsi="Roboto" w:cs="Roboto"/>
          <w:sz w:val="24"/>
          <w:szCs w:val="24"/>
        </w:rPr>
        <w:t xml:space="preserve"> modalità di segnalazione del possibile conflitto di interesse del dipendente o del Consigliere è prevista all’interno del </w:t>
      </w:r>
      <w:r w:rsidRPr="00220304">
        <w:rPr>
          <w:rFonts w:ascii="Roboto" w:eastAsia="Roboto" w:hAnsi="Roboto" w:cs="Roboto"/>
          <w:b/>
          <w:sz w:val="24"/>
          <w:szCs w:val="24"/>
        </w:rPr>
        <w:t>Codice di comportamento</w:t>
      </w:r>
      <w:r w:rsidRPr="00220304">
        <w:rPr>
          <w:rFonts w:ascii="Roboto" w:eastAsia="Roboto" w:hAnsi="Roboto" w:cs="Roboto"/>
          <w:sz w:val="24"/>
          <w:szCs w:val="24"/>
        </w:rPr>
        <w:t>.</w:t>
      </w:r>
    </w:p>
    <w:p w14:paraId="7D8E5849" w14:textId="77777777" w:rsidR="00D50FC6" w:rsidRPr="00220304" w:rsidRDefault="00144249" w:rsidP="00220304">
      <w:pPr>
        <w:spacing w:after="200"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L’istituto dell’astensione in caso di conflitto d’interesse è disciplinato da un complesso di disposizioni normative </w:t>
      </w:r>
      <w:proofErr w:type="gramStart"/>
      <w:r w:rsidRPr="00220304">
        <w:rPr>
          <w:rFonts w:ascii="Roboto" w:eastAsia="Roboto" w:hAnsi="Roboto" w:cs="Roboto"/>
          <w:sz w:val="24"/>
          <w:szCs w:val="24"/>
        </w:rPr>
        <w:t>(</w:t>
      </w:r>
      <w:proofErr w:type="gramEnd"/>
      <w:r w:rsidRPr="00220304">
        <w:rPr>
          <w:rFonts w:ascii="Roboto" w:eastAsia="Roboto" w:hAnsi="Roboto" w:cs="Roboto"/>
          <w:sz w:val="24"/>
          <w:szCs w:val="24"/>
        </w:rPr>
        <w:t xml:space="preserve">art. 6 bis della legge. 241/1990, artt. </w:t>
      </w:r>
      <w:proofErr w:type="gramStart"/>
      <w:r w:rsidRPr="00220304">
        <w:rPr>
          <w:rFonts w:ascii="Roboto" w:eastAsia="Roboto" w:hAnsi="Roboto" w:cs="Roboto"/>
          <w:sz w:val="24"/>
          <w:szCs w:val="24"/>
        </w:rPr>
        <w:t>6</w:t>
      </w:r>
      <w:proofErr w:type="gramEnd"/>
      <w:r w:rsidRPr="00220304">
        <w:rPr>
          <w:rFonts w:ascii="Roboto" w:eastAsia="Roboto" w:hAnsi="Roboto" w:cs="Roboto"/>
          <w:sz w:val="24"/>
          <w:szCs w:val="24"/>
        </w:rPr>
        <w:t xml:space="preserve"> e 7 del </w:t>
      </w:r>
      <w:proofErr w:type="spellStart"/>
      <w:r w:rsidRPr="00220304">
        <w:rPr>
          <w:rFonts w:ascii="Roboto" w:eastAsia="Roboto" w:hAnsi="Roboto" w:cs="Roboto"/>
          <w:sz w:val="24"/>
          <w:szCs w:val="24"/>
        </w:rPr>
        <w:t>d.P.R.</w:t>
      </w:r>
      <w:proofErr w:type="spellEnd"/>
      <w:r w:rsidRPr="00220304">
        <w:rPr>
          <w:rFonts w:ascii="Roboto" w:eastAsia="Roboto" w:hAnsi="Roboto" w:cs="Roboto"/>
          <w:sz w:val="24"/>
          <w:szCs w:val="24"/>
        </w:rPr>
        <w:t xml:space="preserve"> 62/2013, per i dipendenti dell’Ordine artt. 4; 4 bis; 5 del Codice di comportamento e per i Consiglieri dell’Ordine artt. 4; 4 ter; 5 del Codice di comportamento) ai sensi delle quali tutti i dipendenti sono tenuti ad astenersi dallo svolgimento delle attività inerenti le proprie mansioni nel caso in cui ricorra una situazione di conflitto d'interessi, anche potenziale, o qualora ricorrano ragioni di opportunità e convenienza.</w:t>
      </w:r>
    </w:p>
    <w:p w14:paraId="58DDE1FA" w14:textId="4B3637BF" w:rsidR="00D50FC6" w:rsidRPr="00220304" w:rsidRDefault="00144249" w:rsidP="00220304">
      <w:pPr>
        <w:pStyle w:val="Titolo3"/>
        <w:numPr>
          <w:ilvl w:val="2"/>
          <w:numId w:val="6"/>
        </w:numPr>
        <w:spacing w:line="276" w:lineRule="auto"/>
        <w:jc w:val="both"/>
        <w:rPr>
          <w:sz w:val="24"/>
          <w:szCs w:val="24"/>
        </w:rPr>
      </w:pPr>
      <w:bookmarkStart w:id="23" w:name="_Toc1619362706"/>
      <w:r w:rsidRPr="46429CF3">
        <w:rPr>
          <w:rFonts w:ascii="Roboto" w:eastAsia="Roboto" w:hAnsi="Roboto" w:cs="Roboto"/>
          <w:sz w:val="24"/>
          <w:szCs w:val="24"/>
        </w:rPr>
        <w:lastRenderedPageBreak/>
        <w:t>Gestione del c</w:t>
      </w:r>
      <w:r w:rsidR="00C9748C">
        <w:rPr>
          <w:rFonts w:ascii="Roboto" w:eastAsia="Roboto" w:hAnsi="Roboto" w:cs="Roboto"/>
          <w:sz w:val="24"/>
          <w:szCs w:val="24"/>
        </w:rPr>
        <w:t>onflitto d’</w:t>
      </w:r>
      <w:r w:rsidRPr="46429CF3">
        <w:rPr>
          <w:rFonts w:ascii="Roboto" w:eastAsia="Roboto" w:hAnsi="Roboto" w:cs="Roboto"/>
          <w:sz w:val="24"/>
          <w:szCs w:val="24"/>
        </w:rPr>
        <w:t>interesse</w:t>
      </w:r>
      <w:bookmarkEnd w:id="23"/>
    </w:p>
    <w:p w14:paraId="5BB2766C" w14:textId="77777777" w:rsidR="00D50FC6" w:rsidRPr="00220304" w:rsidRDefault="00144249" w:rsidP="00220304">
      <w:pPr>
        <w:spacing w:line="276" w:lineRule="auto"/>
        <w:jc w:val="both"/>
        <w:rPr>
          <w:rFonts w:ascii="Roboto" w:eastAsia="Roboto" w:hAnsi="Roboto" w:cs="Roboto"/>
          <w:b/>
          <w:bCs/>
          <w:sz w:val="24"/>
          <w:szCs w:val="24"/>
        </w:rPr>
      </w:pPr>
      <w:r w:rsidRPr="00220304">
        <w:rPr>
          <w:rFonts w:ascii="Roboto" w:eastAsia="Roboto" w:hAnsi="Roboto" w:cs="Roboto"/>
          <w:b/>
          <w:bCs/>
          <w:sz w:val="24"/>
          <w:szCs w:val="24"/>
        </w:rPr>
        <w:t>Il flusso procedurale descritto nel Codice di comportamento dell’Ordine per i Consiglieri è il seguente:</w:t>
      </w:r>
    </w:p>
    <w:p w14:paraId="6875FA1A" w14:textId="77777777" w:rsidR="00D50FC6" w:rsidRPr="00220304" w:rsidRDefault="00144249" w:rsidP="00220304">
      <w:pPr>
        <w:numPr>
          <w:ilvl w:val="0"/>
          <w:numId w:val="11"/>
        </w:numPr>
        <w:spacing w:line="276" w:lineRule="auto"/>
        <w:jc w:val="both"/>
        <w:rPr>
          <w:rFonts w:ascii="Roboto" w:eastAsia="Roboto" w:hAnsi="Roboto" w:cs="Roboto"/>
          <w:sz w:val="24"/>
          <w:szCs w:val="24"/>
        </w:rPr>
      </w:pPr>
      <w:proofErr w:type="gramStart"/>
      <w:r w:rsidRPr="00220304">
        <w:rPr>
          <w:rFonts w:ascii="Roboto" w:eastAsia="Roboto" w:hAnsi="Roboto" w:cs="Roboto"/>
          <w:sz w:val="24"/>
          <w:szCs w:val="24"/>
        </w:rPr>
        <w:t>il</w:t>
      </w:r>
      <w:proofErr w:type="gramEnd"/>
      <w:r w:rsidRPr="00220304">
        <w:rPr>
          <w:rFonts w:ascii="Roboto" w:eastAsia="Roboto" w:hAnsi="Roboto" w:cs="Roboto"/>
          <w:sz w:val="24"/>
          <w:szCs w:val="24"/>
        </w:rPr>
        <w:t xml:space="preserve"> Consigliere deve rilasciare le dichiarazioni in materia di conflitto di interesse in due casi:</w:t>
      </w:r>
    </w:p>
    <w:p w14:paraId="1108B4BB" w14:textId="77777777" w:rsidR="00D50FC6" w:rsidRPr="00220304" w:rsidRDefault="00144249"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 xml:space="preserve">i) al momento dell’assunzione della carica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ogni anno entro il mese di gennaio;</w:t>
      </w:r>
    </w:p>
    <w:p w14:paraId="160A1206" w14:textId="4F76DC12" w:rsidR="00D50FC6" w:rsidRPr="00220304" w:rsidRDefault="00144249"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ii) ogniqualvolta le sue condizioni personali si modifichino in modo tale da configu</w:t>
      </w:r>
      <w:r w:rsidR="009674C7">
        <w:rPr>
          <w:rFonts w:ascii="Roboto" w:eastAsia="Roboto" w:hAnsi="Roboto" w:cs="Roboto"/>
          <w:sz w:val="24"/>
          <w:szCs w:val="24"/>
        </w:rPr>
        <w:t>rare un’ipotesi di conflitto d’</w:t>
      </w:r>
      <w:r w:rsidRPr="00220304">
        <w:rPr>
          <w:rFonts w:ascii="Roboto" w:eastAsia="Roboto" w:hAnsi="Roboto" w:cs="Roboto"/>
          <w:sz w:val="24"/>
          <w:szCs w:val="24"/>
        </w:rPr>
        <w:t>interesse.</w:t>
      </w:r>
    </w:p>
    <w:p w14:paraId="1B622A7A" w14:textId="1DE57D1A" w:rsidR="00D50FC6" w:rsidRPr="00220304" w:rsidRDefault="75B7FA16" w:rsidP="00220304">
      <w:pPr>
        <w:spacing w:after="200" w:line="276" w:lineRule="auto"/>
        <w:ind w:left="142"/>
        <w:jc w:val="both"/>
        <w:rPr>
          <w:rFonts w:ascii="Roboto" w:eastAsia="Roboto" w:hAnsi="Roboto" w:cs="Roboto"/>
          <w:sz w:val="24"/>
          <w:szCs w:val="24"/>
        </w:rPr>
      </w:pPr>
      <w:r w:rsidRPr="60C06F1A">
        <w:rPr>
          <w:rFonts w:ascii="Roboto" w:eastAsia="Roboto" w:hAnsi="Roboto" w:cs="Roboto"/>
          <w:sz w:val="24"/>
          <w:szCs w:val="24"/>
        </w:rPr>
        <w:t>La Comunicazione è effettuata al</w:t>
      </w:r>
      <w:r w:rsidR="009674C7">
        <w:rPr>
          <w:rFonts w:ascii="Roboto" w:eastAsia="Roboto" w:hAnsi="Roboto" w:cs="Roboto"/>
          <w:sz w:val="24"/>
          <w:szCs w:val="24"/>
        </w:rPr>
        <w:t>la</w:t>
      </w:r>
      <w:r w:rsidRPr="60C06F1A">
        <w:rPr>
          <w:rFonts w:ascii="Roboto" w:eastAsia="Roboto" w:hAnsi="Roboto" w:cs="Roboto"/>
          <w:sz w:val="24"/>
          <w:szCs w:val="24"/>
        </w:rPr>
        <w:t xml:space="preserve"> RPCT e al Presidente del Consiglio dell’Ordine </w:t>
      </w:r>
      <w:proofErr w:type="gramStart"/>
      <w:r w:rsidRPr="60C06F1A">
        <w:rPr>
          <w:rFonts w:ascii="Roboto" w:eastAsia="Roboto" w:hAnsi="Roboto" w:cs="Roboto"/>
          <w:sz w:val="24"/>
          <w:szCs w:val="24"/>
        </w:rPr>
        <w:t>in relazione alle</w:t>
      </w:r>
      <w:proofErr w:type="gramEnd"/>
      <w:r w:rsidRPr="60C06F1A">
        <w:rPr>
          <w:rFonts w:ascii="Roboto" w:eastAsia="Roboto" w:hAnsi="Roboto" w:cs="Roboto"/>
          <w:sz w:val="24"/>
          <w:szCs w:val="24"/>
        </w:rPr>
        <w:t xml:space="preserve"> delibere del Consiglio dell’Ordine riguardanti situazioni in cui possa sorgere per il Consigliere una situazione di conflitto di interesse.</w:t>
      </w:r>
    </w:p>
    <w:p w14:paraId="46A2F18C" w14:textId="15B4B15A" w:rsidR="2FA602EF" w:rsidRDefault="00B74A5D" w:rsidP="60C06F1A">
      <w:pPr>
        <w:pBdr>
          <w:top w:val="nil"/>
          <w:left w:val="nil"/>
          <w:bottom w:val="nil"/>
          <w:right w:val="nil"/>
          <w:between w:val="nil"/>
        </w:pBdr>
        <w:spacing w:after="200" w:line="360" w:lineRule="auto"/>
        <w:ind w:hanging="2"/>
        <w:jc w:val="both"/>
        <w:rPr>
          <w:rFonts w:ascii="Roboto" w:eastAsia="Roboto" w:hAnsi="Roboto" w:cs="Roboto"/>
          <w:sz w:val="24"/>
          <w:szCs w:val="24"/>
        </w:rPr>
      </w:pPr>
      <w:r>
        <w:rPr>
          <w:rFonts w:ascii="Roboto" w:eastAsia="Roboto" w:hAnsi="Roboto" w:cs="Roboto"/>
          <w:color w:val="000000" w:themeColor="text1"/>
          <w:sz w:val="24"/>
          <w:szCs w:val="24"/>
        </w:rPr>
        <w:t>La</w:t>
      </w:r>
      <w:r w:rsidR="2FA602EF" w:rsidRPr="60C06F1A">
        <w:rPr>
          <w:rFonts w:ascii="Roboto" w:eastAsia="Roboto" w:hAnsi="Roboto" w:cs="Roboto"/>
          <w:color w:val="000000" w:themeColor="text1"/>
          <w:sz w:val="24"/>
          <w:szCs w:val="24"/>
        </w:rPr>
        <w:t xml:space="preserve"> RPCT nel corso del 2025 ha vigilato sull’attuazione della misura e non </w:t>
      </w:r>
      <w:proofErr w:type="gramStart"/>
      <w:r w:rsidR="2FA602EF" w:rsidRPr="60C06F1A">
        <w:rPr>
          <w:rFonts w:ascii="Roboto" w:eastAsia="Roboto" w:hAnsi="Roboto" w:cs="Roboto"/>
          <w:color w:val="000000" w:themeColor="text1"/>
          <w:sz w:val="24"/>
          <w:szCs w:val="24"/>
        </w:rPr>
        <w:t>sono</w:t>
      </w:r>
      <w:proofErr w:type="gramEnd"/>
      <w:r w:rsidR="2FA602EF" w:rsidRPr="60C06F1A">
        <w:rPr>
          <w:rFonts w:ascii="Roboto" w:eastAsia="Roboto" w:hAnsi="Roboto" w:cs="Roboto"/>
          <w:color w:val="000000" w:themeColor="text1"/>
          <w:sz w:val="24"/>
          <w:szCs w:val="24"/>
        </w:rPr>
        <w:t xml:space="preserve"> emerse criticità.</w:t>
      </w:r>
    </w:p>
    <w:p w14:paraId="2485E8D0" w14:textId="5CE331BC" w:rsidR="60C06F1A" w:rsidRDefault="60C06F1A" w:rsidP="60C06F1A">
      <w:pPr>
        <w:spacing w:after="200" w:line="276" w:lineRule="auto"/>
        <w:ind w:left="142"/>
        <w:jc w:val="both"/>
        <w:rPr>
          <w:rFonts w:ascii="Roboto" w:eastAsia="Roboto" w:hAnsi="Roboto" w:cs="Roboto"/>
          <w:sz w:val="24"/>
          <w:szCs w:val="24"/>
        </w:rPr>
      </w:pPr>
    </w:p>
    <w:p w14:paraId="2F32F188" w14:textId="77777777" w:rsidR="006D49E1" w:rsidRPr="00220304" w:rsidRDefault="006D49E1" w:rsidP="00220304">
      <w:pPr>
        <w:spacing w:after="200" w:line="276" w:lineRule="auto"/>
        <w:ind w:left="425"/>
        <w:jc w:val="both"/>
        <w:rPr>
          <w:rFonts w:ascii="Roboto" w:eastAsia="Roboto" w:hAnsi="Roboto" w:cs="Roboto"/>
          <w:b/>
          <w:bCs/>
          <w:sz w:val="24"/>
          <w:szCs w:val="24"/>
        </w:rPr>
      </w:pPr>
      <w:r w:rsidRPr="00220304">
        <w:rPr>
          <w:rFonts w:ascii="Roboto" w:eastAsia="Roboto" w:hAnsi="Roboto" w:cs="Roboto"/>
          <w:b/>
          <w:bCs/>
          <w:sz w:val="24"/>
          <w:szCs w:val="24"/>
        </w:rPr>
        <w:t xml:space="preserve">Il flusso procedurale per collaboratori è il seguente: </w:t>
      </w:r>
    </w:p>
    <w:p w14:paraId="5068CC11" w14:textId="07FD0AC4" w:rsidR="006D49E1" w:rsidRPr="00220304" w:rsidRDefault="006D49E1" w:rsidP="00220304">
      <w:pPr>
        <w:spacing w:after="200" w:line="276" w:lineRule="auto"/>
        <w:ind w:left="425"/>
        <w:jc w:val="both"/>
        <w:rPr>
          <w:rFonts w:ascii="Roboto" w:eastAsia="Roboto" w:hAnsi="Roboto" w:cs="Roboto"/>
          <w:sz w:val="24"/>
          <w:szCs w:val="24"/>
        </w:rPr>
      </w:pPr>
      <w:proofErr w:type="gramStart"/>
      <w:r w:rsidRPr="00220304">
        <w:rPr>
          <w:rFonts w:ascii="Roboto" w:eastAsia="Roboto" w:hAnsi="Roboto" w:cs="Roboto"/>
          <w:b/>
          <w:bCs/>
          <w:sz w:val="24"/>
          <w:szCs w:val="24"/>
        </w:rPr>
        <w:t>a.</w:t>
      </w:r>
      <w:proofErr w:type="gramEnd"/>
      <w:r w:rsidRPr="00220304">
        <w:rPr>
          <w:rFonts w:ascii="Roboto" w:eastAsia="Roboto" w:hAnsi="Roboto" w:cs="Roboto"/>
          <w:sz w:val="24"/>
          <w:szCs w:val="24"/>
        </w:rPr>
        <w:t xml:space="preserve"> il consulente rilascia dichiarazione di insussistenza di situazioni di conflitto di interessi prima del conferimento dell’incarico di consulenza in cui si impegna a comunicare tempestivamente ed entro 10 giorni eventuali situazioni di conflitto di interessi insorte successivamente al conferimento dell’incarico che dovranno essere comunicate al</w:t>
      </w:r>
      <w:r w:rsidR="009674C7">
        <w:rPr>
          <w:rFonts w:ascii="Roboto" w:eastAsia="Roboto" w:hAnsi="Roboto" w:cs="Roboto"/>
          <w:sz w:val="24"/>
          <w:szCs w:val="24"/>
        </w:rPr>
        <w:t>la</w:t>
      </w:r>
      <w:r w:rsidRPr="00220304">
        <w:rPr>
          <w:rFonts w:ascii="Roboto" w:eastAsia="Roboto" w:hAnsi="Roboto" w:cs="Roboto"/>
          <w:sz w:val="24"/>
          <w:szCs w:val="24"/>
        </w:rPr>
        <w:t xml:space="preserve"> RPCT che si esprimerà entro 10 giorni, con eventuale audizione degli interessati, anche su richiesta di questi ultimi, per chiarimenti sulle informazioni contenute nelle dichiarazioni o acquisite nell’ambito delle verifiche effettuate.</w:t>
      </w:r>
    </w:p>
    <w:p w14:paraId="5F6983F6" w14:textId="56A799A4" w:rsidR="006D49E1" w:rsidRPr="00220304" w:rsidRDefault="00B74A5D" w:rsidP="00220304">
      <w:pPr>
        <w:spacing w:line="276" w:lineRule="auto"/>
        <w:ind w:firstLine="720"/>
        <w:jc w:val="both"/>
        <w:rPr>
          <w:rFonts w:ascii="Roboto" w:eastAsia="Roboto" w:hAnsi="Roboto" w:cs="Roboto"/>
          <w:b/>
          <w:sz w:val="24"/>
          <w:szCs w:val="24"/>
        </w:rPr>
      </w:pPr>
      <w:r>
        <w:rPr>
          <w:rFonts w:ascii="Roboto" w:eastAsia="Roboto" w:hAnsi="Roboto" w:cs="Roboto"/>
          <w:b/>
          <w:bCs/>
          <w:sz w:val="24"/>
          <w:szCs w:val="24"/>
        </w:rPr>
        <w:t>La</w:t>
      </w:r>
      <w:r w:rsidR="31C5388F" w:rsidRPr="60C06F1A">
        <w:rPr>
          <w:rFonts w:ascii="Roboto" w:eastAsia="Roboto" w:hAnsi="Roboto" w:cs="Roboto"/>
          <w:b/>
          <w:bCs/>
          <w:sz w:val="24"/>
          <w:szCs w:val="24"/>
        </w:rPr>
        <w:t xml:space="preserve"> RPCT </w:t>
      </w:r>
      <w:proofErr w:type="gramStart"/>
      <w:r w:rsidR="31C5388F" w:rsidRPr="60C06F1A">
        <w:rPr>
          <w:rFonts w:ascii="Roboto" w:eastAsia="Roboto" w:hAnsi="Roboto" w:cs="Roboto"/>
          <w:b/>
          <w:bCs/>
          <w:sz w:val="24"/>
          <w:szCs w:val="24"/>
        </w:rPr>
        <w:t>effettuerà</w:t>
      </w:r>
      <w:proofErr w:type="gramEnd"/>
      <w:r w:rsidR="31C5388F" w:rsidRPr="60C06F1A">
        <w:rPr>
          <w:rFonts w:ascii="Roboto" w:eastAsia="Roboto" w:hAnsi="Roboto" w:cs="Roboto"/>
          <w:b/>
          <w:bCs/>
          <w:sz w:val="24"/>
          <w:szCs w:val="24"/>
        </w:rPr>
        <w:t xml:space="preserve"> controlli a campione sulle dichiarazioni rilasciate dai collaboratori ogni semestre per gli incarichi affidati, anche attraverso la consultazione di banche dati liberamente accessibili ai fini della verifica.</w:t>
      </w:r>
    </w:p>
    <w:p w14:paraId="76F974E3" w14:textId="71392282" w:rsidR="07B8DCC4" w:rsidRDefault="00B74A5D" w:rsidP="60C06F1A">
      <w:pPr>
        <w:pBdr>
          <w:top w:val="nil"/>
          <w:left w:val="nil"/>
          <w:bottom w:val="nil"/>
          <w:right w:val="nil"/>
          <w:between w:val="nil"/>
        </w:pBdr>
        <w:spacing w:after="200" w:line="360" w:lineRule="auto"/>
        <w:ind w:hanging="2"/>
        <w:jc w:val="both"/>
        <w:rPr>
          <w:rFonts w:ascii="Roboto" w:eastAsia="Roboto" w:hAnsi="Roboto" w:cs="Roboto"/>
          <w:sz w:val="24"/>
          <w:szCs w:val="24"/>
        </w:rPr>
      </w:pPr>
      <w:r>
        <w:rPr>
          <w:rFonts w:ascii="Roboto" w:eastAsia="Roboto" w:hAnsi="Roboto" w:cs="Roboto"/>
          <w:color w:val="000000" w:themeColor="text1"/>
          <w:sz w:val="24"/>
          <w:szCs w:val="24"/>
        </w:rPr>
        <w:t>La</w:t>
      </w:r>
      <w:r w:rsidR="07B8DCC4" w:rsidRPr="60C06F1A">
        <w:rPr>
          <w:rFonts w:ascii="Roboto" w:eastAsia="Roboto" w:hAnsi="Roboto" w:cs="Roboto"/>
          <w:color w:val="000000" w:themeColor="text1"/>
          <w:sz w:val="24"/>
          <w:szCs w:val="24"/>
        </w:rPr>
        <w:t xml:space="preserve"> RPCT nel corso del 2025 ha vigilato sull’attuazione della misura e non </w:t>
      </w:r>
      <w:proofErr w:type="gramStart"/>
      <w:r w:rsidR="07B8DCC4" w:rsidRPr="60C06F1A">
        <w:rPr>
          <w:rFonts w:ascii="Roboto" w:eastAsia="Roboto" w:hAnsi="Roboto" w:cs="Roboto"/>
          <w:color w:val="000000" w:themeColor="text1"/>
          <w:sz w:val="24"/>
          <w:szCs w:val="24"/>
        </w:rPr>
        <w:t>sono</w:t>
      </w:r>
      <w:proofErr w:type="gramEnd"/>
      <w:r w:rsidR="07B8DCC4" w:rsidRPr="60C06F1A">
        <w:rPr>
          <w:rFonts w:ascii="Roboto" w:eastAsia="Roboto" w:hAnsi="Roboto" w:cs="Roboto"/>
          <w:color w:val="000000" w:themeColor="text1"/>
          <w:sz w:val="24"/>
          <w:szCs w:val="24"/>
        </w:rPr>
        <w:t xml:space="preserve"> emerse criticità.</w:t>
      </w:r>
    </w:p>
    <w:p w14:paraId="123CD56D" w14:textId="77777777" w:rsidR="006D49E1" w:rsidRPr="009674C7" w:rsidRDefault="006D49E1" w:rsidP="009674C7">
      <w:pPr>
        <w:spacing w:after="200"/>
        <w:jc w:val="both"/>
        <w:rPr>
          <w:rFonts w:ascii="Roboto" w:eastAsia="Roboto" w:hAnsi="Roboto" w:cs="Roboto"/>
          <w:sz w:val="16"/>
          <w:szCs w:val="16"/>
        </w:rPr>
      </w:pPr>
    </w:p>
    <w:p w14:paraId="200449F0" w14:textId="77777777" w:rsidR="00D50FC6" w:rsidRPr="00220304" w:rsidRDefault="75B7FA16" w:rsidP="00220304">
      <w:pPr>
        <w:pStyle w:val="Titolo3"/>
        <w:numPr>
          <w:ilvl w:val="2"/>
          <w:numId w:val="6"/>
        </w:numPr>
        <w:spacing w:line="276" w:lineRule="auto"/>
        <w:jc w:val="both"/>
        <w:rPr>
          <w:sz w:val="24"/>
          <w:szCs w:val="24"/>
        </w:rPr>
      </w:pPr>
      <w:bookmarkStart w:id="24" w:name="_Toc1014498184"/>
      <w:r w:rsidRPr="46429CF3">
        <w:rPr>
          <w:rFonts w:ascii="Roboto" w:eastAsia="Roboto" w:hAnsi="Roboto" w:cs="Roboto"/>
          <w:sz w:val="24"/>
          <w:szCs w:val="24"/>
        </w:rPr>
        <w:t xml:space="preserve">Registro delle segnalazioni dei conflitti </w:t>
      </w:r>
      <w:proofErr w:type="gramStart"/>
      <w:r w:rsidRPr="46429CF3">
        <w:rPr>
          <w:rFonts w:ascii="Roboto" w:eastAsia="Roboto" w:hAnsi="Roboto" w:cs="Roboto"/>
          <w:sz w:val="24"/>
          <w:szCs w:val="24"/>
        </w:rPr>
        <w:t xml:space="preserve">di </w:t>
      </w:r>
      <w:proofErr w:type="gramEnd"/>
      <w:r w:rsidRPr="46429CF3">
        <w:rPr>
          <w:rFonts w:ascii="Roboto" w:eastAsia="Roboto" w:hAnsi="Roboto" w:cs="Roboto"/>
          <w:sz w:val="24"/>
          <w:szCs w:val="24"/>
        </w:rPr>
        <w:t>interesse</w:t>
      </w:r>
      <w:bookmarkEnd w:id="24"/>
    </w:p>
    <w:p w14:paraId="5F9537D4" w14:textId="67A605FD" w:rsidR="00D50FC6" w:rsidRPr="00220304" w:rsidRDefault="75B7FA16" w:rsidP="60C06F1A">
      <w:pPr>
        <w:spacing w:line="276" w:lineRule="auto"/>
        <w:ind w:firstLine="720"/>
        <w:jc w:val="both"/>
        <w:rPr>
          <w:rFonts w:ascii="Roboto" w:eastAsia="Roboto" w:hAnsi="Roboto" w:cs="Roboto"/>
          <w:sz w:val="24"/>
          <w:szCs w:val="24"/>
        </w:rPr>
      </w:pPr>
      <w:proofErr w:type="gramStart"/>
      <w:r w:rsidRPr="60C06F1A">
        <w:rPr>
          <w:rFonts w:ascii="Roboto" w:eastAsia="Roboto" w:hAnsi="Roboto" w:cs="Roboto"/>
          <w:sz w:val="24"/>
          <w:szCs w:val="24"/>
        </w:rPr>
        <w:t>Viene</w:t>
      </w:r>
      <w:proofErr w:type="gramEnd"/>
      <w:r w:rsidRPr="60C06F1A">
        <w:rPr>
          <w:rFonts w:ascii="Roboto" w:eastAsia="Roboto" w:hAnsi="Roboto" w:cs="Roboto"/>
          <w:sz w:val="24"/>
          <w:szCs w:val="24"/>
        </w:rPr>
        <w:t xml:space="preserve"> prevista l'istituzione di un </w:t>
      </w:r>
      <w:r w:rsidRPr="60C06F1A">
        <w:rPr>
          <w:rFonts w:ascii="Roboto" w:eastAsia="Roboto" w:hAnsi="Roboto" w:cs="Roboto"/>
          <w:b/>
          <w:bCs/>
          <w:sz w:val="24"/>
          <w:szCs w:val="24"/>
        </w:rPr>
        <w:t>registro dell</w:t>
      </w:r>
      <w:r w:rsidR="009674C7">
        <w:rPr>
          <w:rFonts w:ascii="Roboto" w:eastAsia="Roboto" w:hAnsi="Roboto" w:cs="Roboto"/>
          <w:b/>
          <w:bCs/>
          <w:sz w:val="24"/>
          <w:szCs w:val="24"/>
        </w:rPr>
        <w:t>e segnalazioni dei conflitti d’</w:t>
      </w:r>
      <w:r w:rsidRPr="60C06F1A">
        <w:rPr>
          <w:rFonts w:ascii="Roboto" w:eastAsia="Roboto" w:hAnsi="Roboto" w:cs="Roboto"/>
          <w:b/>
          <w:bCs/>
          <w:sz w:val="24"/>
          <w:szCs w:val="24"/>
        </w:rPr>
        <w:t>interesse</w:t>
      </w:r>
      <w:r w:rsidRPr="60C06F1A">
        <w:rPr>
          <w:rFonts w:ascii="Roboto" w:eastAsia="Roboto" w:hAnsi="Roboto" w:cs="Roboto"/>
          <w:sz w:val="24"/>
          <w:szCs w:val="24"/>
        </w:rPr>
        <w:t>, la cui tenuta compete al</w:t>
      </w:r>
      <w:r w:rsidR="00B74A5D">
        <w:rPr>
          <w:rFonts w:ascii="Roboto" w:eastAsia="Roboto" w:hAnsi="Roboto" w:cs="Roboto"/>
          <w:sz w:val="24"/>
          <w:szCs w:val="24"/>
        </w:rPr>
        <w:t>la</w:t>
      </w:r>
      <w:r w:rsidRPr="60C06F1A">
        <w:rPr>
          <w:rFonts w:ascii="Roboto" w:eastAsia="Roboto" w:hAnsi="Roboto" w:cs="Roboto"/>
          <w:sz w:val="24"/>
          <w:szCs w:val="24"/>
        </w:rPr>
        <w:t xml:space="preserve"> RPCT</w:t>
      </w:r>
      <w:r w:rsidR="48112FA0" w:rsidRPr="60C06F1A">
        <w:rPr>
          <w:rFonts w:ascii="Roboto" w:eastAsia="Roboto" w:hAnsi="Roboto" w:cs="Roboto"/>
          <w:sz w:val="24"/>
          <w:szCs w:val="24"/>
        </w:rPr>
        <w:t xml:space="preserve">, </w:t>
      </w:r>
      <w:r w:rsidR="48112FA0" w:rsidRPr="60C06F1A">
        <w:rPr>
          <w:rFonts w:ascii="Roboto" w:eastAsia="Roboto" w:hAnsi="Roboto" w:cs="Roboto"/>
          <w:color w:val="000000" w:themeColor="text1"/>
          <w:sz w:val="24"/>
          <w:szCs w:val="24"/>
        </w:rPr>
        <w:t>è aggiornato con cadenza regolare e non sono emerse criticità nel corso del 2025.</w:t>
      </w:r>
    </w:p>
    <w:p w14:paraId="7A8BB054" w14:textId="37EDC5D8"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La tenuta del Registro </w:t>
      </w:r>
      <w:proofErr w:type="gramStart"/>
      <w:r w:rsidRPr="00220304">
        <w:rPr>
          <w:rFonts w:ascii="Roboto" w:eastAsia="Roboto" w:hAnsi="Roboto" w:cs="Roboto"/>
          <w:sz w:val="24"/>
          <w:szCs w:val="24"/>
        </w:rPr>
        <w:t>risulta</w:t>
      </w:r>
      <w:proofErr w:type="gramEnd"/>
      <w:r w:rsidRPr="00220304">
        <w:rPr>
          <w:rFonts w:ascii="Roboto" w:eastAsia="Roboto" w:hAnsi="Roboto" w:cs="Roboto"/>
          <w:sz w:val="24"/>
          <w:szCs w:val="24"/>
        </w:rPr>
        <w:t xml:space="preserve"> necessaria al fine di garantire il necessario monitoraggio sulle situazioni di astensione da parte del</w:t>
      </w:r>
      <w:r w:rsidR="00B74A5D">
        <w:rPr>
          <w:rFonts w:ascii="Roboto" w:eastAsia="Roboto" w:hAnsi="Roboto" w:cs="Roboto"/>
          <w:sz w:val="24"/>
          <w:szCs w:val="24"/>
        </w:rPr>
        <w:t>la</w:t>
      </w:r>
      <w:r w:rsidRPr="00220304">
        <w:rPr>
          <w:rFonts w:ascii="Roboto" w:eastAsia="Roboto" w:hAnsi="Roboto" w:cs="Roboto"/>
          <w:sz w:val="24"/>
          <w:szCs w:val="24"/>
        </w:rPr>
        <w:t xml:space="preserve"> RPCT.</w:t>
      </w:r>
    </w:p>
    <w:p w14:paraId="5BF8916E" w14:textId="534C19E9" w:rsidR="00D50FC6" w:rsidRPr="00220304" w:rsidRDefault="009674C7" w:rsidP="00220304">
      <w:pPr>
        <w:pStyle w:val="Titolo3"/>
        <w:numPr>
          <w:ilvl w:val="2"/>
          <w:numId w:val="6"/>
        </w:numPr>
        <w:spacing w:line="276" w:lineRule="auto"/>
        <w:jc w:val="both"/>
        <w:rPr>
          <w:sz w:val="24"/>
          <w:szCs w:val="24"/>
        </w:rPr>
      </w:pPr>
      <w:bookmarkStart w:id="25" w:name="_Toc400190263"/>
      <w:r>
        <w:rPr>
          <w:rFonts w:ascii="Roboto" w:eastAsia="Roboto" w:hAnsi="Roboto" w:cs="Roboto"/>
          <w:sz w:val="24"/>
          <w:szCs w:val="24"/>
        </w:rPr>
        <w:t>Conflitto d’</w:t>
      </w:r>
      <w:r w:rsidR="00144249" w:rsidRPr="46429CF3">
        <w:rPr>
          <w:rFonts w:ascii="Roboto" w:eastAsia="Roboto" w:hAnsi="Roboto" w:cs="Roboto"/>
          <w:sz w:val="24"/>
          <w:szCs w:val="24"/>
        </w:rPr>
        <w:t>interesse nelle procedure di gara</w:t>
      </w:r>
      <w:bookmarkEnd w:id="25"/>
    </w:p>
    <w:p w14:paraId="22423D21" w14:textId="42867215" w:rsidR="2DDF9C7A" w:rsidRDefault="00BB7F94" w:rsidP="3E1D7BF5">
      <w:pPr>
        <w:spacing w:line="360" w:lineRule="auto"/>
        <w:jc w:val="both"/>
        <w:rPr>
          <w:rFonts w:ascii="Roboto" w:eastAsia="Roboto" w:hAnsi="Roboto" w:cs="Roboto"/>
          <w:color w:val="000000" w:themeColor="text1"/>
          <w:sz w:val="24"/>
          <w:szCs w:val="24"/>
        </w:rPr>
      </w:pPr>
      <w:r>
        <w:rPr>
          <w:rFonts w:ascii="Roboto" w:eastAsia="Roboto" w:hAnsi="Roboto" w:cs="Roboto"/>
          <w:color w:val="000000" w:themeColor="text1"/>
          <w:sz w:val="24"/>
          <w:szCs w:val="24"/>
        </w:rPr>
        <w:t>Il conflitto d’</w:t>
      </w:r>
      <w:r w:rsidR="2DDF9C7A" w:rsidRPr="3E1D7BF5">
        <w:rPr>
          <w:rFonts w:ascii="Roboto" w:eastAsia="Roboto" w:hAnsi="Roboto" w:cs="Roboto"/>
          <w:color w:val="000000" w:themeColor="text1"/>
          <w:sz w:val="24"/>
          <w:szCs w:val="24"/>
        </w:rPr>
        <w:t xml:space="preserve">interesse nelle procedure di gara è individuato all’articolo </w:t>
      </w:r>
      <w:proofErr w:type="gramStart"/>
      <w:r w:rsidR="2DDF9C7A" w:rsidRPr="3E1D7BF5">
        <w:rPr>
          <w:rFonts w:ascii="Roboto" w:eastAsia="Roboto" w:hAnsi="Roboto" w:cs="Roboto"/>
          <w:color w:val="000000" w:themeColor="text1"/>
          <w:sz w:val="24"/>
          <w:szCs w:val="24"/>
        </w:rPr>
        <w:t>16</w:t>
      </w:r>
      <w:proofErr w:type="gramEnd"/>
      <w:r w:rsidR="2DDF9C7A" w:rsidRPr="3E1D7BF5">
        <w:rPr>
          <w:rFonts w:ascii="Roboto" w:eastAsia="Roboto" w:hAnsi="Roboto" w:cs="Roboto"/>
          <w:color w:val="000000" w:themeColor="text1"/>
          <w:sz w:val="24"/>
          <w:szCs w:val="24"/>
        </w:rPr>
        <w:t xml:space="preserve"> del codice dei contratti pubblici (d.lgs. n.36/2023). L’articolo </w:t>
      </w:r>
      <w:proofErr w:type="gramStart"/>
      <w:r w:rsidR="2DDF9C7A" w:rsidRPr="3E1D7BF5">
        <w:rPr>
          <w:rFonts w:ascii="Roboto" w:eastAsia="Roboto" w:hAnsi="Roboto" w:cs="Roboto"/>
          <w:color w:val="000000" w:themeColor="text1"/>
          <w:sz w:val="24"/>
          <w:szCs w:val="24"/>
        </w:rPr>
        <w:t>16</w:t>
      </w:r>
      <w:proofErr w:type="gramEnd"/>
      <w:r w:rsidR="2DDF9C7A" w:rsidRPr="3E1D7BF5">
        <w:rPr>
          <w:rFonts w:ascii="Roboto" w:eastAsia="Roboto" w:hAnsi="Roboto" w:cs="Roboto"/>
          <w:color w:val="000000" w:themeColor="text1"/>
          <w:sz w:val="24"/>
          <w:szCs w:val="24"/>
        </w:rPr>
        <w:t xml:space="preserve"> si applica ai soggetti che sono coinvolti in una qualsiasi </w:t>
      </w:r>
      <w:r w:rsidR="2DDF9C7A" w:rsidRPr="3E1D7BF5">
        <w:rPr>
          <w:rFonts w:ascii="Roboto" w:eastAsia="Roboto" w:hAnsi="Roboto" w:cs="Roboto"/>
          <w:color w:val="000000" w:themeColor="text1"/>
          <w:sz w:val="24"/>
          <w:szCs w:val="24"/>
        </w:rPr>
        <w:lastRenderedPageBreak/>
        <w:t>fase della procedura di gestione del contratto pubblico (programmazione, progettazione, preparazione documenti di gara, selezione dei concorrenti, aggiudicazione, sottoscrizione del contratto, esecuzione, collaudo, pagamenti) o che possano influenzarne in qualsiasi modo l’esito in ragione del ruolo ricoperto all’interno dell’ente.</w:t>
      </w:r>
    </w:p>
    <w:p w14:paraId="175B4234" w14:textId="71E40761" w:rsidR="2DDF9C7A" w:rsidRDefault="2DDF9C7A" w:rsidP="3E1D7BF5">
      <w:pPr>
        <w:spacing w:line="360" w:lineRule="auto"/>
        <w:jc w:val="both"/>
        <w:rPr>
          <w:rFonts w:ascii="Roboto" w:eastAsia="Roboto" w:hAnsi="Roboto" w:cs="Roboto"/>
          <w:color w:val="000000" w:themeColor="text1"/>
          <w:sz w:val="24"/>
          <w:szCs w:val="24"/>
        </w:rPr>
      </w:pPr>
      <w:r w:rsidRPr="3E1D7BF5">
        <w:rPr>
          <w:rFonts w:ascii="Roboto" w:eastAsia="Roboto" w:hAnsi="Roboto" w:cs="Roboto"/>
          <w:color w:val="000000" w:themeColor="text1"/>
          <w:sz w:val="24"/>
          <w:szCs w:val="24"/>
        </w:rPr>
        <w:t xml:space="preserve">I soggetti sopra richiamati che ritengano di trovarsi in una situazione di conflitto </w:t>
      </w:r>
      <w:proofErr w:type="gramStart"/>
      <w:r w:rsidRPr="3E1D7BF5">
        <w:rPr>
          <w:rFonts w:ascii="Roboto" w:eastAsia="Roboto" w:hAnsi="Roboto" w:cs="Roboto"/>
          <w:color w:val="000000" w:themeColor="text1"/>
          <w:sz w:val="24"/>
          <w:szCs w:val="24"/>
        </w:rPr>
        <w:t xml:space="preserve">di </w:t>
      </w:r>
      <w:proofErr w:type="gramEnd"/>
      <w:r w:rsidRPr="3E1D7BF5">
        <w:rPr>
          <w:rFonts w:ascii="Roboto" w:eastAsia="Roboto" w:hAnsi="Roboto" w:cs="Roboto"/>
          <w:color w:val="000000" w:themeColor="text1"/>
          <w:sz w:val="24"/>
          <w:szCs w:val="24"/>
        </w:rPr>
        <w:t xml:space="preserve">interessi rispetto alla specifica procedura di gara e alle circostanze conosciute che potrebbero far insorgere detta situazione, devono rendere una dichiarazione sostitutiva di atto di notorietà e di certificazione ai sensi del </w:t>
      </w:r>
      <w:proofErr w:type="spellStart"/>
      <w:r w:rsidRPr="3E1D7BF5">
        <w:rPr>
          <w:rFonts w:ascii="Roboto" w:eastAsia="Roboto" w:hAnsi="Roboto" w:cs="Roboto"/>
          <w:color w:val="000000" w:themeColor="text1"/>
          <w:sz w:val="24"/>
          <w:szCs w:val="24"/>
        </w:rPr>
        <w:t>d.P.R.</w:t>
      </w:r>
      <w:proofErr w:type="spellEnd"/>
      <w:r w:rsidRPr="3E1D7BF5">
        <w:rPr>
          <w:rFonts w:ascii="Roboto" w:eastAsia="Roboto" w:hAnsi="Roboto" w:cs="Roboto"/>
          <w:color w:val="000000" w:themeColor="text1"/>
          <w:sz w:val="24"/>
          <w:szCs w:val="24"/>
        </w:rPr>
        <w:t xml:space="preserve"> n. 445/2000.</w:t>
      </w:r>
    </w:p>
    <w:p w14:paraId="505B43BF" w14:textId="628BD0EC" w:rsidR="2DDF9C7A" w:rsidRDefault="2DDF9C7A" w:rsidP="0C1C596D">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 xml:space="preserve">La dichiarazione, resa per quanto a conoscenza del soggetto interessato, ha </w:t>
      </w:r>
      <w:proofErr w:type="gramStart"/>
      <w:r w:rsidRPr="0C1C596D">
        <w:rPr>
          <w:rFonts w:ascii="Roboto" w:eastAsia="Roboto" w:hAnsi="Roboto" w:cs="Roboto"/>
          <w:color w:val="000000" w:themeColor="text1"/>
          <w:sz w:val="24"/>
          <w:szCs w:val="24"/>
        </w:rPr>
        <w:t>ad</w:t>
      </w:r>
      <w:proofErr w:type="gramEnd"/>
      <w:r w:rsidRPr="0C1C596D">
        <w:rPr>
          <w:rFonts w:ascii="Roboto" w:eastAsia="Roboto" w:hAnsi="Roboto" w:cs="Roboto"/>
          <w:color w:val="000000" w:themeColor="text1"/>
          <w:sz w:val="24"/>
          <w:szCs w:val="24"/>
        </w:rPr>
        <w:t xml:space="preserve"> oggetto ogni situazione potenzialmente idonea a porre in dubbio la sua imparzialità e indipendenza.</w:t>
      </w:r>
    </w:p>
    <w:p w14:paraId="18680154" w14:textId="7A506DC2" w:rsidR="2DDF9C7A" w:rsidRDefault="2DDF9C7A" w:rsidP="0C1C596D">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La dichiarazione è rilasciata al responsabile del procedimento ed è protocollata e tenuta agli atti.</w:t>
      </w:r>
    </w:p>
    <w:p w14:paraId="67C47186" w14:textId="48B4523F" w:rsidR="2DDF9C7A" w:rsidRDefault="2DDF9C7A" w:rsidP="0C1C596D">
      <w:pPr>
        <w:spacing w:line="360" w:lineRule="auto"/>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 xml:space="preserve">Il RUP rilascia la dichiarazione sui conflitti </w:t>
      </w:r>
      <w:proofErr w:type="gramStart"/>
      <w:r w:rsidRPr="0C1C596D">
        <w:rPr>
          <w:rFonts w:ascii="Roboto" w:eastAsia="Roboto" w:hAnsi="Roboto" w:cs="Roboto"/>
          <w:color w:val="000000" w:themeColor="text1"/>
          <w:sz w:val="24"/>
          <w:szCs w:val="24"/>
        </w:rPr>
        <w:t xml:space="preserve">di </w:t>
      </w:r>
      <w:proofErr w:type="gramEnd"/>
      <w:r w:rsidRPr="0C1C596D">
        <w:rPr>
          <w:rFonts w:ascii="Roboto" w:eastAsia="Roboto" w:hAnsi="Roboto" w:cs="Roboto"/>
          <w:color w:val="000000" w:themeColor="text1"/>
          <w:sz w:val="24"/>
          <w:szCs w:val="24"/>
        </w:rPr>
        <w:t>interesse al soggetto che lo ha nominato.</w:t>
      </w:r>
    </w:p>
    <w:p w14:paraId="5C569C94" w14:textId="62F7A45B" w:rsidR="2DDF9C7A" w:rsidRDefault="009037E1" w:rsidP="3E1D7BF5">
      <w:pPr>
        <w:shd w:val="clear" w:color="auto" w:fill="FFFFFF" w:themeFill="background1"/>
        <w:spacing w:line="360" w:lineRule="auto"/>
        <w:jc w:val="both"/>
        <w:rPr>
          <w:rFonts w:ascii="Roboto" w:eastAsia="Roboto" w:hAnsi="Roboto" w:cs="Roboto"/>
          <w:color w:val="000000" w:themeColor="text1"/>
          <w:sz w:val="24"/>
          <w:szCs w:val="24"/>
        </w:rPr>
      </w:pPr>
      <w:r>
        <w:rPr>
          <w:rFonts w:ascii="Roboto" w:eastAsia="Roboto" w:hAnsi="Roboto" w:cs="Roboto"/>
          <w:color w:val="000000" w:themeColor="text1"/>
          <w:sz w:val="24"/>
          <w:szCs w:val="24"/>
        </w:rPr>
        <w:t>La</w:t>
      </w:r>
      <w:r w:rsidR="70A93BFE" w:rsidRPr="60C06F1A">
        <w:rPr>
          <w:rFonts w:ascii="Roboto" w:eastAsia="Roboto" w:hAnsi="Roboto" w:cs="Roboto"/>
          <w:color w:val="000000" w:themeColor="text1"/>
          <w:sz w:val="24"/>
          <w:szCs w:val="24"/>
        </w:rPr>
        <w:t xml:space="preserve"> RPCT </w:t>
      </w:r>
      <w:proofErr w:type="gramStart"/>
      <w:r w:rsidR="70A93BFE" w:rsidRPr="60C06F1A">
        <w:rPr>
          <w:rFonts w:ascii="Roboto" w:eastAsia="Roboto" w:hAnsi="Roboto" w:cs="Roboto"/>
          <w:color w:val="000000" w:themeColor="text1"/>
          <w:sz w:val="24"/>
          <w:szCs w:val="24"/>
        </w:rPr>
        <w:t>effettuerà</w:t>
      </w:r>
      <w:proofErr w:type="gramEnd"/>
      <w:r w:rsidR="70A93BFE" w:rsidRPr="60C06F1A">
        <w:rPr>
          <w:rFonts w:ascii="Roboto" w:eastAsia="Roboto" w:hAnsi="Roboto" w:cs="Roboto"/>
          <w:color w:val="000000" w:themeColor="text1"/>
          <w:sz w:val="24"/>
          <w:szCs w:val="24"/>
        </w:rPr>
        <w:t xml:space="preserve"> i controlli e il monitoraggio in relazione al rispetto delle disposizioni sopra citate in materia di conflitto di interessi con cadenza semestrale per le procedure di acquisti a campione.</w:t>
      </w:r>
    </w:p>
    <w:p w14:paraId="44502567" w14:textId="4B7CE264" w:rsidR="33FD2D09" w:rsidRDefault="009037E1" w:rsidP="60C06F1A">
      <w:pPr>
        <w:pBdr>
          <w:top w:val="nil"/>
          <w:left w:val="nil"/>
          <w:bottom w:val="nil"/>
          <w:right w:val="nil"/>
          <w:between w:val="nil"/>
        </w:pBdr>
        <w:spacing w:line="360" w:lineRule="auto"/>
        <w:ind w:hanging="2"/>
        <w:jc w:val="both"/>
        <w:rPr>
          <w:rFonts w:ascii="Roboto" w:eastAsia="Roboto" w:hAnsi="Roboto" w:cs="Roboto"/>
          <w:sz w:val="24"/>
          <w:szCs w:val="24"/>
        </w:rPr>
      </w:pPr>
      <w:r>
        <w:rPr>
          <w:rFonts w:ascii="Roboto" w:eastAsia="Roboto" w:hAnsi="Roboto" w:cs="Roboto"/>
          <w:color w:val="000000" w:themeColor="text1"/>
          <w:sz w:val="24"/>
          <w:szCs w:val="24"/>
        </w:rPr>
        <w:t>Nel corso del 2025 la</w:t>
      </w:r>
      <w:r w:rsidR="33FD2D09" w:rsidRPr="60C06F1A">
        <w:rPr>
          <w:rFonts w:ascii="Roboto" w:eastAsia="Roboto" w:hAnsi="Roboto" w:cs="Roboto"/>
          <w:color w:val="000000" w:themeColor="text1"/>
          <w:sz w:val="24"/>
          <w:szCs w:val="24"/>
        </w:rPr>
        <w:t xml:space="preserve"> RPCT ha </w:t>
      </w:r>
      <w:proofErr w:type="gramStart"/>
      <w:r w:rsidR="33FD2D09" w:rsidRPr="60C06F1A">
        <w:rPr>
          <w:rFonts w:ascii="Roboto" w:eastAsia="Roboto" w:hAnsi="Roboto" w:cs="Roboto"/>
          <w:color w:val="000000" w:themeColor="text1"/>
          <w:sz w:val="24"/>
          <w:szCs w:val="24"/>
        </w:rPr>
        <w:t>effettuato</w:t>
      </w:r>
      <w:proofErr w:type="gramEnd"/>
      <w:r w:rsidR="33FD2D09" w:rsidRPr="60C06F1A">
        <w:rPr>
          <w:rFonts w:ascii="Roboto" w:eastAsia="Roboto" w:hAnsi="Roboto" w:cs="Roboto"/>
          <w:color w:val="000000" w:themeColor="text1"/>
          <w:sz w:val="24"/>
          <w:szCs w:val="24"/>
        </w:rPr>
        <w:t xml:space="preserve"> i controlli e non sono emerse criticità.</w:t>
      </w:r>
    </w:p>
    <w:p w14:paraId="34271988" w14:textId="4F017FB5" w:rsidR="0C1C596D" w:rsidRDefault="0C1C596D" w:rsidP="0C1C596D"/>
    <w:p w14:paraId="73042659" w14:textId="77777777" w:rsidR="00D50FC6" w:rsidRPr="00220304" w:rsidRDefault="00144249" w:rsidP="46429CF3">
      <w:pPr>
        <w:pStyle w:val="Titolo2"/>
        <w:spacing w:before="360" w:after="80"/>
        <w:rPr>
          <w:sz w:val="24"/>
          <w:szCs w:val="24"/>
        </w:rPr>
      </w:pPr>
      <w:bookmarkStart w:id="26" w:name="_Toc2134911781"/>
      <w:r w:rsidRPr="46429CF3">
        <w:rPr>
          <w:rFonts w:ascii="Roboto" w:eastAsia="Roboto" w:hAnsi="Roboto" w:cs="Roboto"/>
          <w:sz w:val="24"/>
          <w:szCs w:val="24"/>
        </w:rPr>
        <w:t xml:space="preserve">Formazione delle commissioni, conferimento </w:t>
      </w:r>
      <w:proofErr w:type="gramStart"/>
      <w:r w:rsidRPr="46429CF3">
        <w:rPr>
          <w:rFonts w:ascii="Roboto" w:eastAsia="Roboto" w:hAnsi="Roboto" w:cs="Roboto"/>
          <w:sz w:val="24"/>
          <w:szCs w:val="24"/>
        </w:rPr>
        <w:t xml:space="preserve">di </w:t>
      </w:r>
      <w:proofErr w:type="gramEnd"/>
      <w:r w:rsidRPr="46429CF3">
        <w:rPr>
          <w:rFonts w:ascii="Roboto" w:eastAsia="Roboto" w:hAnsi="Roboto" w:cs="Roboto"/>
          <w:sz w:val="24"/>
          <w:szCs w:val="24"/>
        </w:rPr>
        <w:t>incarichi in caso di condanna penale per delitti contro la pubblica amministrazione</w:t>
      </w:r>
      <w:bookmarkEnd w:id="26"/>
    </w:p>
    <w:p w14:paraId="01400944"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legge n.190/2012 ha introdotto un nuovo articolo </w:t>
      </w:r>
      <w:proofErr w:type="gramStart"/>
      <w:r w:rsidRPr="00220304">
        <w:rPr>
          <w:rFonts w:ascii="Roboto" w:eastAsia="Roboto" w:hAnsi="Roboto" w:cs="Roboto"/>
          <w:sz w:val="24"/>
          <w:szCs w:val="24"/>
        </w:rPr>
        <w:t>35</w:t>
      </w:r>
      <w:proofErr w:type="gramEnd"/>
      <w:r w:rsidRPr="00220304">
        <w:rPr>
          <w:rFonts w:ascii="Roboto" w:eastAsia="Roboto" w:hAnsi="Roboto" w:cs="Roboto"/>
          <w:sz w:val="24"/>
          <w:szCs w:val="24"/>
        </w:rPr>
        <w:t xml:space="preserve"> bis nel d.lgs. 165/2001 che fa divieto a coloro che sono stati condannati, anche con sentenza non definitiva, per reati contro la pubblica amministrazione, di assumere i seguenti incarichi:</w:t>
      </w:r>
    </w:p>
    <w:p w14:paraId="10B01C98" w14:textId="77777777" w:rsidR="00D50FC6" w:rsidRPr="00220304" w:rsidRDefault="00144249" w:rsidP="00220304">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far parte di commissioni di concorso per l’accesso al pubblico impiego;</w:t>
      </w:r>
    </w:p>
    <w:p w14:paraId="4F45B11C" w14:textId="77777777" w:rsidR="00D50FC6" w:rsidRPr="00220304" w:rsidRDefault="00144249" w:rsidP="00220304">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xml:space="preserve">- essere assegnati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uffici che si occupano della gestione delle risorse finanziarie o dell’acquisto di beni e servizi o della concessione dell’erogazione di provvedimenti attributivi di vantaggi economici;</w:t>
      </w:r>
    </w:p>
    <w:p w14:paraId="3FA865DD" w14:textId="77777777" w:rsidR="00D50FC6" w:rsidRPr="00220304" w:rsidRDefault="00144249" w:rsidP="00220304">
      <w:pPr>
        <w:spacing w:line="276" w:lineRule="auto"/>
        <w:ind w:left="708" w:hanging="141"/>
        <w:jc w:val="both"/>
        <w:rPr>
          <w:rFonts w:ascii="Roboto" w:eastAsia="Roboto" w:hAnsi="Roboto" w:cs="Roboto"/>
          <w:sz w:val="24"/>
          <w:szCs w:val="24"/>
        </w:rPr>
      </w:pPr>
      <w:r w:rsidRPr="00220304">
        <w:rPr>
          <w:rFonts w:ascii="Roboto" w:eastAsia="Roboto" w:hAnsi="Roboto" w:cs="Roboto"/>
          <w:sz w:val="24"/>
          <w:szCs w:val="24"/>
        </w:rPr>
        <w:t xml:space="preserve">- far parte delle commissioni di gara per la scelta </w:t>
      </w:r>
      <w:proofErr w:type="gramStart"/>
      <w:r w:rsidRPr="00220304">
        <w:rPr>
          <w:rFonts w:ascii="Roboto" w:eastAsia="Roboto" w:hAnsi="Roboto" w:cs="Roboto"/>
          <w:sz w:val="24"/>
          <w:szCs w:val="24"/>
        </w:rPr>
        <w:t>del</w:t>
      </w:r>
      <w:proofErr w:type="gramEnd"/>
      <w:r w:rsidRPr="00220304">
        <w:rPr>
          <w:rFonts w:ascii="Roboto" w:eastAsia="Roboto" w:hAnsi="Roboto" w:cs="Roboto"/>
          <w:sz w:val="24"/>
          <w:szCs w:val="24"/>
        </w:rPr>
        <w:t xml:space="preserve"> contraente per l’affidamento di contratti pubblici o per la concessione o l’erogazione di sovvenzioni o benefici.</w:t>
      </w:r>
    </w:p>
    <w:p w14:paraId="3A58939F"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Nei limiti delle competenze e delle funzioni dei membri delle commissioni, ove possibile è garantito il </w:t>
      </w:r>
      <w:r w:rsidRPr="00220304">
        <w:rPr>
          <w:rFonts w:ascii="Roboto" w:eastAsia="Roboto" w:hAnsi="Roboto" w:cs="Roboto"/>
          <w:b/>
          <w:sz w:val="24"/>
          <w:szCs w:val="24"/>
        </w:rPr>
        <w:t>principio di rotazione</w:t>
      </w:r>
      <w:r w:rsidRPr="00220304">
        <w:rPr>
          <w:rFonts w:ascii="Roboto" w:eastAsia="Roboto" w:hAnsi="Roboto" w:cs="Roboto"/>
          <w:sz w:val="24"/>
          <w:szCs w:val="24"/>
        </w:rPr>
        <w:t xml:space="preserve">, quale </w:t>
      </w:r>
      <w:proofErr w:type="gramStart"/>
      <w:r w:rsidRPr="00220304">
        <w:rPr>
          <w:rFonts w:ascii="Roboto" w:eastAsia="Roboto" w:hAnsi="Roboto" w:cs="Roboto"/>
          <w:sz w:val="24"/>
          <w:szCs w:val="24"/>
        </w:rPr>
        <w:t>ulteriore</w:t>
      </w:r>
      <w:proofErr w:type="gramEnd"/>
      <w:r w:rsidRPr="00220304">
        <w:rPr>
          <w:rFonts w:ascii="Roboto" w:eastAsia="Roboto" w:hAnsi="Roboto" w:cs="Roboto"/>
          <w:sz w:val="24"/>
          <w:szCs w:val="24"/>
        </w:rPr>
        <w:t xml:space="preserv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73240769"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 xml:space="preserve">Il Consiglio </w:t>
      </w:r>
      <w:r w:rsidRPr="00220304">
        <w:rPr>
          <w:rFonts w:ascii="Roboto" w:eastAsia="Roboto" w:hAnsi="Roboto" w:cs="Roboto"/>
          <w:b/>
          <w:sz w:val="24"/>
          <w:szCs w:val="24"/>
        </w:rPr>
        <w:t xml:space="preserve">garantisce il rispetto di tale principio nella costituzione delle suddette commissioni </w:t>
      </w:r>
      <w:r w:rsidRPr="00220304">
        <w:rPr>
          <w:rFonts w:ascii="Roboto" w:eastAsia="Roboto" w:hAnsi="Roboto" w:cs="Roboto"/>
          <w:sz w:val="24"/>
          <w:szCs w:val="24"/>
        </w:rPr>
        <w:t>segnalando eventuali difformità rispetto a tale previsione al RPCT che provvede alle eventuali sostituzioni dei membri.</w:t>
      </w:r>
    </w:p>
    <w:p w14:paraId="483D4061" w14:textId="0EC1B16A" w:rsidR="00D50FC6" w:rsidRPr="00220304" w:rsidRDefault="000B2FBB" w:rsidP="00220304">
      <w:pPr>
        <w:spacing w:line="276" w:lineRule="auto"/>
        <w:ind w:firstLine="720"/>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vigila sulla sottoscrizione, da parte del dipendente assegnatario di uno </w:t>
      </w:r>
      <w:proofErr w:type="gramStart"/>
      <w:r w:rsidR="00144249" w:rsidRPr="00220304">
        <w:rPr>
          <w:rFonts w:ascii="Roboto" w:eastAsia="Roboto" w:hAnsi="Roboto" w:cs="Roboto"/>
          <w:sz w:val="24"/>
          <w:szCs w:val="24"/>
        </w:rPr>
        <w:t>degli</w:t>
      </w:r>
      <w:proofErr w:type="gramEnd"/>
      <w:r w:rsidR="00144249" w:rsidRPr="00220304">
        <w:rPr>
          <w:rFonts w:ascii="Roboto" w:eastAsia="Roboto" w:hAnsi="Roboto" w:cs="Roboto"/>
          <w:sz w:val="24"/>
          <w:szCs w:val="24"/>
        </w:rPr>
        <w:t xml:space="preserve"> incarichi innanzi menzionati, della dichiarazione sostitutiva di certificazione ex art. 46 del </w:t>
      </w:r>
      <w:proofErr w:type="spellStart"/>
      <w:r w:rsidR="00144249" w:rsidRPr="00220304">
        <w:rPr>
          <w:rFonts w:ascii="Roboto" w:eastAsia="Roboto" w:hAnsi="Roboto" w:cs="Roboto"/>
          <w:sz w:val="24"/>
          <w:szCs w:val="24"/>
        </w:rPr>
        <w:t>d.P.R.</w:t>
      </w:r>
      <w:proofErr w:type="spellEnd"/>
      <w:r w:rsidR="00144249" w:rsidRPr="00220304">
        <w:rPr>
          <w:rFonts w:ascii="Roboto" w:eastAsia="Roboto" w:hAnsi="Roboto" w:cs="Roboto"/>
          <w:sz w:val="24"/>
          <w:szCs w:val="24"/>
        </w:rPr>
        <w:t xml:space="preserve"> n. 445/2000 in cui attesti, contestualmente all’accettazione, l’assenza di condanne penali per reati previsti nel capo I del Titolo II del libro secondo </w:t>
      </w:r>
      <w:proofErr w:type="gramStart"/>
      <w:r w:rsidR="00144249" w:rsidRPr="00220304">
        <w:rPr>
          <w:rFonts w:ascii="Roboto" w:eastAsia="Roboto" w:hAnsi="Roboto" w:cs="Roboto"/>
          <w:sz w:val="24"/>
          <w:szCs w:val="24"/>
        </w:rPr>
        <w:t>del</w:t>
      </w:r>
      <w:proofErr w:type="gramEnd"/>
      <w:r w:rsidR="00144249" w:rsidRPr="00220304">
        <w:rPr>
          <w:rFonts w:ascii="Roboto" w:eastAsia="Roboto" w:hAnsi="Roboto" w:cs="Roboto"/>
          <w:sz w:val="24"/>
          <w:szCs w:val="24"/>
        </w:rPr>
        <w:t xml:space="preserve"> codice penale.</w:t>
      </w:r>
    </w:p>
    <w:p w14:paraId="70DB9F2E" w14:textId="68A2A483" w:rsidR="00D50FC6" w:rsidRPr="00220304" w:rsidRDefault="000B2FBB" w:rsidP="000B2FBB">
      <w:pPr>
        <w:spacing w:line="276" w:lineRule="auto"/>
        <w:ind w:firstLine="720"/>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w:t>
      </w:r>
      <w:proofErr w:type="gramStart"/>
      <w:r w:rsidR="00144249" w:rsidRPr="00220304">
        <w:rPr>
          <w:rFonts w:ascii="Roboto" w:eastAsia="Roboto" w:hAnsi="Roboto" w:cs="Roboto"/>
          <w:sz w:val="24"/>
          <w:szCs w:val="24"/>
        </w:rPr>
        <w:t>effettuerà</w:t>
      </w:r>
      <w:proofErr w:type="gramEnd"/>
      <w:r w:rsidR="00144249" w:rsidRPr="00220304">
        <w:rPr>
          <w:rFonts w:ascii="Roboto" w:eastAsia="Roboto" w:hAnsi="Roboto" w:cs="Roboto"/>
          <w:sz w:val="24"/>
          <w:szCs w:val="24"/>
        </w:rPr>
        <w:t xml:space="preserve"> controlli a campione sulle dichiarazioni rilasciate dai membri delle commissioni ogni semestre e a campione ogni semestre per gli incarichi affidati.</w:t>
      </w:r>
    </w:p>
    <w:p w14:paraId="34768EAA" w14:textId="6A673C33" w:rsidR="00D50FC6" w:rsidRPr="00220304" w:rsidRDefault="00144249" w:rsidP="46429CF3">
      <w:pPr>
        <w:pStyle w:val="Titolo2"/>
        <w:spacing w:before="360" w:after="80"/>
        <w:rPr>
          <w:sz w:val="24"/>
          <w:szCs w:val="24"/>
        </w:rPr>
      </w:pPr>
      <w:bookmarkStart w:id="27" w:name="_Toc1505159381"/>
      <w:r w:rsidRPr="46429CF3">
        <w:rPr>
          <w:rFonts w:ascii="Roboto" w:eastAsia="Roboto" w:hAnsi="Roboto" w:cs="Roboto"/>
          <w:sz w:val="24"/>
          <w:szCs w:val="24"/>
        </w:rPr>
        <w:t xml:space="preserve">Inconferibilità, incompatibilità degli incarichi e </w:t>
      </w:r>
      <w:r w:rsidR="697CCBA5" w:rsidRPr="46429CF3">
        <w:rPr>
          <w:rFonts w:ascii="Roboto" w:eastAsia="Roboto" w:hAnsi="Roboto" w:cs="Roboto"/>
          <w:sz w:val="24"/>
          <w:szCs w:val="24"/>
        </w:rPr>
        <w:t>Incompatibilità successiva (</w:t>
      </w:r>
      <w:proofErr w:type="spellStart"/>
      <w:r w:rsidRPr="46429CF3">
        <w:rPr>
          <w:rFonts w:ascii="Roboto" w:eastAsia="Roboto" w:hAnsi="Roboto" w:cs="Roboto"/>
          <w:sz w:val="24"/>
          <w:szCs w:val="24"/>
        </w:rPr>
        <w:t>pantouflage</w:t>
      </w:r>
      <w:proofErr w:type="spellEnd"/>
      <w:r w:rsidR="35B84D8A" w:rsidRPr="46429CF3">
        <w:rPr>
          <w:rFonts w:ascii="Roboto" w:eastAsia="Roboto" w:hAnsi="Roboto" w:cs="Roboto"/>
          <w:sz w:val="24"/>
          <w:szCs w:val="24"/>
        </w:rPr>
        <w:t>)</w:t>
      </w:r>
      <w:bookmarkEnd w:id="27"/>
    </w:p>
    <w:p w14:paraId="434BD96A" w14:textId="77777777" w:rsidR="00D50FC6" w:rsidRPr="00220304" w:rsidRDefault="75B7FA16" w:rsidP="00220304">
      <w:pPr>
        <w:spacing w:line="276" w:lineRule="auto"/>
        <w:ind w:firstLine="720"/>
        <w:jc w:val="both"/>
        <w:rPr>
          <w:rFonts w:ascii="Roboto" w:eastAsia="Roboto" w:hAnsi="Roboto" w:cs="Roboto"/>
          <w:sz w:val="24"/>
          <w:szCs w:val="24"/>
        </w:rPr>
      </w:pPr>
      <w:r w:rsidRPr="60C06F1A">
        <w:rPr>
          <w:rFonts w:ascii="Roboto" w:eastAsia="Roboto" w:hAnsi="Roboto" w:cs="Roboto"/>
          <w:sz w:val="24"/>
          <w:szCs w:val="24"/>
        </w:rPr>
        <w:t xml:space="preserve">Il D.lgs. n. 39/2013 ha attuato la delega stabilita dai commi </w:t>
      </w:r>
      <w:proofErr w:type="gramStart"/>
      <w:r w:rsidRPr="60C06F1A">
        <w:rPr>
          <w:rFonts w:ascii="Roboto" w:eastAsia="Roboto" w:hAnsi="Roboto" w:cs="Roboto"/>
          <w:sz w:val="24"/>
          <w:szCs w:val="24"/>
        </w:rPr>
        <w:t>49</w:t>
      </w:r>
      <w:proofErr w:type="gramEnd"/>
      <w:r w:rsidRPr="60C06F1A">
        <w:rPr>
          <w:rFonts w:ascii="Roboto" w:eastAsia="Roboto" w:hAnsi="Roboto" w:cs="Roboto"/>
          <w:sz w:val="24"/>
          <w:szCs w:val="24"/>
        </w:rPr>
        <w:t xml:space="preserve"> e 50 dell’art. 1 della l. n. 190/2012, prevedendo fattispecie </w:t>
      </w:r>
      <w:proofErr w:type="gramStart"/>
      <w:r w:rsidRPr="60C06F1A">
        <w:rPr>
          <w:rFonts w:ascii="Roboto" w:eastAsia="Roboto" w:hAnsi="Roboto" w:cs="Roboto"/>
          <w:sz w:val="24"/>
          <w:szCs w:val="24"/>
        </w:rPr>
        <w:t xml:space="preserve">di </w:t>
      </w:r>
      <w:proofErr w:type="gramEnd"/>
      <w:r w:rsidRPr="60C06F1A">
        <w:rPr>
          <w:rFonts w:ascii="Roboto" w:eastAsia="Roboto" w:hAnsi="Roboto" w:cs="Roboto"/>
          <w:sz w:val="24"/>
          <w:szCs w:val="24"/>
        </w:rPr>
        <w:t>inconferibilità e incompatibilità dell’incarico.</w:t>
      </w:r>
    </w:p>
    <w:p w14:paraId="4FE08030" w14:textId="77777777" w:rsidR="00D50FC6" w:rsidRPr="00220304" w:rsidRDefault="75B7FA16" w:rsidP="00220304">
      <w:pPr>
        <w:spacing w:after="200" w:line="276" w:lineRule="auto"/>
        <w:jc w:val="both"/>
        <w:rPr>
          <w:rFonts w:ascii="Roboto" w:eastAsia="Roboto" w:hAnsi="Roboto" w:cs="Roboto"/>
          <w:sz w:val="24"/>
          <w:szCs w:val="24"/>
        </w:rPr>
      </w:pPr>
      <w:r w:rsidRPr="60C06F1A">
        <w:rPr>
          <w:rFonts w:ascii="Roboto" w:eastAsia="Roboto" w:hAnsi="Roboto" w:cs="Roboto"/>
          <w:sz w:val="24"/>
          <w:szCs w:val="24"/>
        </w:rPr>
        <w:t>Si precisa che nell’attuale pianta organica dell’Ordine non sono presenti ruoli dirigenziali.</w:t>
      </w:r>
    </w:p>
    <w:p w14:paraId="1409B7B3" w14:textId="0F79C162" w:rsidR="4704AD3A" w:rsidRDefault="4704AD3A" w:rsidP="60C06F1A">
      <w:pPr>
        <w:pBdr>
          <w:top w:val="nil"/>
          <w:left w:val="nil"/>
          <w:bottom w:val="nil"/>
          <w:right w:val="nil"/>
          <w:between w:val="nil"/>
        </w:pBdr>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 xml:space="preserve">Non </w:t>
      </w:r>
      <w:proofErr w:type="gramStart"/>
      <w:r w:rsidRPr="60C06F1A">
        <w:rPr>
          <w:rFonts w:ascii="Roboto" w:eastAsia="Roboto" w:hAnsi="Roboto" w:cs="Roboto"/>
          <w:color w:val="000000" w:themeColor="text1"/>
          <w:sz w:val="24"/>
          <w:szCs w:val="24"/>
        </w:rPr>
        <w:t>sono</w:t>
      </w:r>
      <w:proofErr w:type="gramEnd"/>
      <w:r w:rsidRPr="60C06F1A">
        <w:rPr>
          <w:rFonts w:ascii="Roboto" w:eastAsia="Roboto" w:hAnsi="Roboto" w:cs="Roboto"/>
          <w:color w:val="000000" w:themeColor="text1"/>
          <w:sz w:val="24"/>
          <w:szCs w:val="24"/>
        </w:rPr>
        <w:t xml:space="preserve"> emerse criticità a seguito dei controlli effettuati nell’anno 2025.</w:t>
      </w:r>
    </w:p>
    <w:p w14:paraId="72A2929E" w14:textId="77777777" w:rsidR="00D50FC6" w:rsidRPr="00220304" w:rsidRDefault="00144249" w:rsidP="00220304">
      <w:pPr>
        <w:pStyle w:val="Titolo3"/>
        <w:numPr>
          <w:ilvl w:val="2"/>
          <w:numId w:val="6"/>
        </w:numPr>
        <w:spacing w:line="276" w:lineRule="auto"/>
        <w:jc w:val="both"/>
        <w:rPr>
          <w:sz w:val="24"/>
          <w:szCs w:val="24"/>
        </w:rPr>
      </w:pPr>
      <w:bookmarkStart w:id="28" w:name="_Toc399458908"/>
      <w:r w:rsidRPr="46429CF3">
        <w:rPr>
          <w:rFonts w:ascii="Roboto" w:eastAsia="Roboto" w:hAnsi="Roboto" w:cs="Roboto"/>
          <w:sz w:val="24"/>
          <w:szCs w:val="24"/>
        </w:rPr>
        <w:t>Inconferibilità ex d.lgs. 39/2013</w:t>
      </w:r>
      <w:bookmarkEnd w:id="28"/>
    </w:p>
    <w:p w14:paraId="61DFA7CA" w14:textId="77777777" w:rsidR="00D50FC6" w:rsidRPr="00220304" w:rsidRDefault="00144249" w:rsidP="00220304">
      <w:pPr>
        <w:spacing w:line="276" w:lineRule="auto"/>
        <w:ind w:left="142" w:firstLine="578"/>
        <w:jc w:val="both"/>
        <w:rPr>
          <w:rFonts w:ascii="Roboto" w:eastAsia="Roboto" w:hAnsi="Roboto" w:cs="Roboto"/>
          <w:b/>
          <w:sz w:val="24"/>
          <w:szCs w:val="24"/>
        </w:rPr>
      </w:pPr>
      <w:r w:rsidRPr="00220304">
        <w:rPr>
          <w:rFonts w:ascii="Roboto" w:eastAsia="Roboto" w:hAnsi="Roboto" w:cs="Roboto"/>
          <w:b/>
          <w:sz w:val="24"/>
          <w:szCs w:val="24"/>
        </w:rPr>
        <w:t>Le inconferibilità</w:t>
      </w:r>
      <w:r w:rsidRPr="00220304">
        <w:rPr>
          <w:rFonts w:ascii="Roboto" w:eastAsia="Roboto" w:hAnsi="Roboto" w:cs="Roboto"/>
          <w:sz w:val="24"/>
          <w:szCs w:val="24"/>
        </w:rPr>
        <w:t xml:space="preserve"> sono le ipotesi tipizzate dal d.lgs. 39/2013 agli artt. 3,4, </w:t>
      </w:r>
      <w:proofErr w:type="gramStart"/>
      <w:r w:rsidRPr="00220304">
        <w:rPr>
          <w:rFonts w:ascii="Roboto" w:eastAsia="Roboto" w:hAnsi="Roboto" w:cs="Roboto"/>
          <w:sz w:val="24"/>
          <w:szCs w:val="24"/>
        </w:rPr>
        <w:t>5</w:t>
      </w:r>
      <w:proofErr w:type="gramEnd"/>
      <w:r w:rsidRPr="00220304">
        <w:rPr>
          <w:rFonts w:ascii="Roboto" w:eastAsia="Roboto" w:hAnsi="Roboto" w:cs="Roboto"/>
          <w:sz w:val="24"/>
          <w:szCs w:val="24"/>
        </w:rPr>
        <w:t xml:space="preserve">, 6,7 e dal d.lgs. 165/2001 all’art. 35 bis di preclusione, permanente o temporanea, a conferire gli incarichi a </w:t>
      </w:r>
      <w:proofErr w:type="gramStart"/>
      <w:r w:rsidRPr="00220304">
        <w:rPr>
          <w:rFonts w:ascii="Roboto" w:eastAsia="Roboto" w:hAnsi="Roboto" w:cs="Roboto"/>
          <w:sz w:val="24"/>
          <w:szCs w:val="24"/>
        </w:rPr>
        <w:t>coloro che abbiano</w:t>
      </w:r>
      <w:proofErr w:type="gramEnd"/>
      <w:r w:rsidRPr="00220304">
        <w:rPr>
          <w:rFonts w:ascii="Roboto" w:eastAsia="Roboto" w:hAnsi="Roboto" w:cs="Roboto"/>
          <w:sz w:val="24"/>
          <w:szCs w:val="24"/>
        </w:rPr>
        <w:t xml:space="preserve">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5C34DBE7" w14:textId="77777777" w:rsidR="00D50FC6" w:rsidRPr="00220304" w:rsidRDefault="00144249"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Nel caso di violazione delle norme sulle inconferibilità la contestazione della possibile violazione va </w:t>
      </w:r>
      <w:proofErr w:type="gramStart"/>
      <w:r w:rsidRPr="00220304">
        <w:rPr>
          <w:rFonts w:ascii="Roboto" w:eastAsia="Roboto" w:hAnsi="Roboto" w:cs="Roboto"/>
          <w:sz w:val="24"/>
          <w:szCs w:val="24"/>
        </w:rPr>
        <w:t>effettuata</w:t>
      </w:r>
      <w:proofErr w:type="gramEnd"/>
      <w:r w:rsidRPr="00220304">
        <w:rPr>
          <w:rFonts w:ascii="Roboto" w:eastAsia="Roboto" w:hAnsi="Roboto" w:cs="Roboto"/>
          <w:sz w:val="24"/>
          <w:szCs w:val="24"/>
        </w:rPr>
        <w:t xml:space="preserve"> nei confronti tanto dell’organo che ha conferito l’incarico quanto del soggetto cui l’incarico è stato conferito, applicando la dove rilevi l’art.18 del D. </w:t>
      </w:r>
      <w:proofErr w:type="spellStart"/>
      <w:r w:rsidRPr="00220304">
        <w:rPr>
          <w:rFonts w:ascii="Roboto" w:eastAsia="Roboto" w:hAnsi="Roboto" w:cs="Roboto"/>
          <w:sz w:val="24"/>
          <w:szCs w:val="24"/>
        </w:rPr>
        <w:t>Lgs</w:t>
      </w:r>
      <w:proofErr w:type="spellEnd"/>
      <w:r w:rsidRPr="00220304">
        <w:rPr>
          <w:rFonts w:ascii="Roboto" w:eastAsia="Roboto" w:hAnsi="Roboto" w:cs="Roboto"/>
          <w:sz w:val="24"/>
          <w:szCs w:val="24"/>
        </w:rPr>
        <w:t xml:space="preserve"> n.39/2013. </w:t>
      </w:r>
    </w:p>
    <w:p w14:paraId="25B3F7FB" w14:textId="6E60763A" w:rsidR="00D50FC6" w:rsidRPr="00220304" w:rsidRDefault="00144249" w:rsidP="00011C23">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 xml:space="preserve">Circa le </w:t>
      </w:r>
      <w:proofErr w:type="gramStart"/>
      <w:r w:rsidRPr="6161D6A3">
        <w:rPr>
          <w:rFonts w:ascii="Roboto" w:eastAsia="Roboto" w:hAnsi="Roboto" w:cs="Roboto"/>
          <w:sz w:val="24"/>
          <w:szCs w:val="24"/>
        </w:rPr>
        <w:t>modalità</w:t>
      </w:r>
      <w:proofErr w:type="gramEnd"/>
      <w:r w:rsidRPr="6161D6A3">
        <w:rPr>
          <w:rFonts w:ascii="Roboto" w:eastAsia="Roboto" w:hAnsi="Roboto" w:cs="Roboto"/>
          <w:sz w:val="24"/>
          <w:szCs w:val="24"/>
        </w:rPr>
        <w:t xml:space="preserve"> di verifica da parte del</w:t>
      </w:r>
      <w:r w:rsidR="007A2449">
        <w:rPr>
          <w:rFonts w:ascii="Roboto" w:eastAsia="Roboto" w:hAnsi="Roboto" w:cs="Roboto"/>
          <w:sz w:val="24"/>
          <w:szCs w:val="24"/>
        </w:rPr>
        <w:t>la</w:t>
      </w:r>
      <w:r w:rsidRPr="6161D6A3">
        <w:rPr>
          <w:rFonts w:ascii="Roboto" w:eastAsia="Roboto" w:hAnsi="Roboto" w:cs="Roboto"/>
          <w:sz w:val="24"/>
          <w:szCs w:val="24"/>
        </w:rPr>
        <w:t xml:space="preserve"> RPCT, si rimanda a quanto espressamente previsto al sub 3) della delibera n. 833/2016 dell'ANAC e alla delibera n. 1201/2019 dell’ ANA</w:t>
      </w:r>
      <w:r w:rsidRPr="6161D6A3">
        <w:rPr>
          <w:rFonts w:ascii="Roboto" w:eastAsia="Roboto" w:hAnsi="Roboto" w:cs="Roboto"/>
          <w:color w:val="000000" w:themeColor="text1"/>
          <w:sz w:val="24"/>
          <w:szCs w:val="24"/>
        </w:rPr>
        <w:t>C.</w:t>
      </w:r>
      <w:r w:rsidR="4F4AD290" w:rsidRPr="6161D6A3">
        <w:rPr>
          <w:rFonts w:ascii="Roboto" w:eastAsia="Roboto" w:hAnsi="Roboto" w:cs="Roboto"/>
          <w:color w:val="000000" w:themeColor="text1"/>
          <w:sz w:val="24"/>
          <w:szCs w:val="24"/>
        </w:rPr>
        <w:t xml:space="preserve"> La valutazione circa la sussistenza di cause </w:t>
      </w:r>
      <w:proofErr w:type="gramStart"/>
      <w:r w:rsidR="4F4AD290" w:rsidRPr="6161D6A3">
        <w:rPr>
          <w:rFonts w:ascii="Roboto" w:eastAsia="Roboto" w:hAnsi="Roboto" w:cs="Roboto"/>
          <w:color w:val="000000" w:themeColor="text1"/>
          <w:sz w:val="24"/>
          <w:szCs w:val="24"/>
        </w:rPr>
        <w:t xml:space="preserve">di </w:t>
      </w:r>
      <w:proofErr w:type="gramEnd"/>
      <w:r w:rsidR="4F4AD290" w:rsidRPr="6161D6A3">
        <w:rPr>
          <w:rFonts w:ascii="Roboto" w:eastAsia="Roboto" w:hAnsi="Roboto" w:cs="Roboto"/>
          <w:color w:val="000000" w:themeColor="text1"/>
          <w:sz w:val="24"/>
          <w:szCs w:val="24"/>
        </w:rPr>
        <w:t>inconferibilità tiene conto delle novità introdotte rispetto a talune fattispecie  del d.lgs. n. 39/2013, in conformità con quanto previsto dal PNA 2025 e dall’</w:t>
      </w:r>
      <w:proofErr w:type="spellStart"/>
      <w:r w:rsidR="4F4AD290" w:rsidRPr="6161D6A3">
        <w:rPr>
          <w:rFonts w:ascii="Roboto" w:eastAsia="Roboto" w:hAnsi="Roboto" w:cs="Roboto"/>
          <w:color w:val="000000" w:themeColor="text1"/>
          <w:sz w:val="24"/>
          <w:szCs w:val="24"/>
        </w:rPr>
        <w:t>All</w:t>
      </w:r>
      <w:proofErr w:type="spellEnd"/>
      <w:r w:rsidR="4F4AD290" w:rsidRPr="6161D6A3">
        <w:rPr>
          <w:rFonts w:ascii="Roboto" w:eastAsia="Roboto" w:hAnsi="Roboto" w:cs="Roboto"/>
          <w:color w:val="000000" w:themeColor="text1"/>
          <w:sz w:val="24"/>
          <w:szCs w:val="24"/>
        </w:rPr>
        <w:t>. 1 “Schemi esplicativi per una corretta applicazione delle disposizioni di cui al decreto legislativo dell’8 marzo 2013 n.39”.</w:t>
      </w:r>
    </w:p>
    <w:p w14:paraId="72E51FDB" w14:textId="6233FE2F" w:rsidR="00D50FC6" w:rsidRPr="00220304" w:rsidRDefault="00D50FC6" w:rsidP="00220304">
      <w:pPr>
        <w:spacing w:line="276" w:lineRule="auto"/>
        <w:ind w:left="142" w:firstLine="578"/>
        <w:jc w:val="both"/>
        <w:rPr>
          <w:rFonts w:ascii="Roboto" w:eastAsia="Roboto" w:hAnsi="Roboto" w:cs="Roboto"/>
          <w:sz w:val="24"/>
          <w:szCs w:val="24"/>
        </w:rPr>
      </w:pPr>
    </w:p>
    <w:p w14:paraId="5B0406D3" w14:textId="749AB6B7" w:rsidR="00D50FC6" w:rsidRPr="00220304" w:rsidRDefault="007A2449" w:rsidP="60C06F1A">
      <w:pPr>
        <w:spacing w:after="200" w:line="276" w:lineRule="auto"/>
        <w:ind w:left="142" w:firstLine="578"/>
        <w:jc w:val="both"/>
        <w:rPr>
          <w:rFonts w:ascii="Roboto" w:eastAsia="Roboto" w:hAnsi="Roboto" w:cs="Roboto"/>
          <w:sz w:val="24"/>
          <w:szCs w:val="24"/>
        </w:rPr>
      </w:pPr>
      <w:bookmarkStart w:id="29" w:name="_heading=h.gjdgxs"/>
      <w:bookmarkEnd w:id="29"/>
      <w:r>
        <w:rPr>
          <w:rFonts w:ascii="Roboto" w:eastAsia="Roboto" w:hAnsi="Roboto" w:cs="Roboto"/>
          <w:sz w:val="24"/>
          <w:szCs w:val="24"/>
        </w:rPr>
        <w:t>La</w:t>
      </w:r>
      <w:r w:rsidR="75B7FA16" w:rsidRPr="60C06F1A">
        <w:rPr>
          <w:rFonts w:ascii="Roboto" w:eastAsia="Roboto" w:hAnsi="Roboto" w:cs="Roboto"/>
          <w:sz w:val="24"/>
          <w:szCs w:val="24"/>
        </w:rPr>
        <w:t xml:space="preserve"> RPCT </w:t>
      </w:r>
      <w:proofErr w:type="gramStart"/>
      <w:r w:rsidR="75B7FA16" w:rsidRPr="60C06F1A">
        <w:rPr>
          <w:rFonts w:ascii="Roboto" w:eastAsia="Roboto" w:hAnsi="Roboto" w:cs="Roboto"/>
          <w:sz w:val="24"/>
          <w:szCs w:val="24"/>
        </w:rPr>
        <w:t>effettuerà</w:t>
      </w:r>
      <w:proofErr w:type="gramEnd"/>
      <w:r w:rsidR="75B7FA16" w:rsidRPr="60C06F1A">
        <w:rPr>
          <w:rFonts w:ascii="Roboto" w:eastAsia="Roboto" w:hAnsi="Roboto" w:cs="Roboto"/>
          <w:sz w:val="24"/>
          <w:szCs w:val="24"/>
        </w:rPr>
        <w:t xml:space="preserve"> i controlli sulla veridicità delle dichiarazioni di inconferibilità e incompatibilità rilasciate dagli interessati a campione. </w:t>
      </w:r>
    </w:p>
    <w:p w14:paraId="37A58365" w14:textId="223C150D" w:rsidR="1A18B94A" w:rsidRDefault="1A18B94A" w:rsidP="60C06F1A">
      <w:pPr>
        <w:pBdr>
          <w:top w:val="nil"/>
          <w:left w:val="nil"/>
          <w:bottom w:val="nil"/>
          <w:right w:val="nil"/>
          <w:between w:val="nil"/>
        </w:pBdr>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 xml:space="preserve">Non </w:t>
      </w:r>
      <w:proofErr w:type="gramStart"/>
      <w:r w:rsidRPr="60C06F1A">
        <w:rPr>
          <w:rFonts w:ascii="Roboto" w:eastAsia="Roboto" w:hAnsi="Roboto" w:cs="Roboto"/>
          <w:color w:val="000000" w:themeColor="text1"/>
          <w:sz w:val="24"/>
          <w:szCs w:val="24"/>
        </w:rPr>
        <w:t>sono</w:t>
      </w:r>
      <w:proofErr w:type="gramEnd"/>
      <w:r w:rsidRPr="60C06F1A">
        <w:rPr>
          <w:rFonts w:ascii="Roboto" w:eastAsia="Roboto" w:hAnsi="Roboto" w:cs="Roboto"/>
          <w:color w:val="000000" w:themeColor="text1"/>
          <w:sz w:val="24"/>
          <w:szCs w:val="24"/>
        </w:rPr>
        <w:t xml:space="preserve"> emerse criticità a seguito dei controlli effettuati nell’anno 2025.</w:t>
      </w:r>
    </w:p>
    <w:p w14:paraId="4486A6A4" w14:textId="77777777" w:rsidR="00D50FC6" w:rsidRPr="00220304" w:rsidRDefault="00144249" w:rsidP="00220304">
      <w:pPr>
        <w:pStyle w:val="Titolo3"/>
        <w:numPr>
          <w:ilvl w:val="2"/>
          <w:numId w:val="6"/>
        </w:numPr>
        <w:spacing w:line="276" w:lineRule="auto"/>
        <w:jc w:val="both"/>
        <w:rPr>
          <w:sz w:val="24"/>
          <w:szCs w:val="24"/>
        </w:rPr>
      </w:pPr>
      <w:bookmarkStart w:id="30" w:name="_Toc2035281330"/>
      <w:r w:rsidRPr="46429CF3">
        <w:rPr>
          <w:rFonts w:ascii="Roboto" w:eastAsia="Roboto" w:hAnsi="Roboto" w:cs="Roboto"/>
          <w:sz w:val="24"/>
          <w:szCs w:val="24"/>
        </w:rPr>
        <w:lastRenderedPageBreak/>
        <w:t>Incompatibilità ex d.lgs. 39/2013</w:t>
      </w:r>
      <w:bookmarkEnd w:id="30"/>
    </w:p>
    <w:p w14:paraId="7CB3C12F"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incompatibilità</w:t>
      </w:r>
      <w:r w:rsidRPr="00220304">
        <w:rPr>
          <w:rFonts w:ascii="Roboto" w:eastAsia="Roboto" w:hAnsi="Roboto" w:cs="Roboto"/>
          <w:sz w:val="24"/>
          <w:szCs w:val="24"/>
        </w:rPr>
        <w:t xml:space="preserve"> sono le ipotesi tipizzate dal d.lgs. 39/2013 agli artt. </w:t>
      </w:r>
      <w:proofErr w:type="gramStart"/>
      <w:r w:rsidRPr="00220304">
        <w:rPr>
          <w:rFonts w:ascii="Roboto" w:eastAsia="Roboto" w:hAnsi="Roboto" w:cs="Roboto"/>
          <w:sz w:val="24"/>
          <w:szCs w:val="24"/>
        </w:rPr>
        <w:t>9</w:t>
      </w:r>
      <w:proofErr w:type="gramEnd"/>
      <w:r w:rsidRPr="00220304">
        <w:rPr>
          <w:rFonts w:ascii="Roboto" w:eastAsia="Roboto" w:hAnsi="Roboto" w:cs="Roboto"/>
          <w:sz w:val="24"/>
          <w:szCs w:val="24"/>
        </w:rPr>
        <w:t>, 10, 11, 12, 13 da cui consegue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17071F96" w14:textId="0DAB4F22"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Così come previsto dal</w:t>
      </w:r>
      <w:r w:rsidR="007A2449">
        <w:rPr>
          <w:rFonts w:ascii="Roboto" w:eastAsia="Roboto" w:hAnsi="Roboto" w:cs="Roboto"/>
          <w:sz w:val="24"/>
          <w:szCs w:val="24"/>
        </w:rPr>
        <w:t xml:space="preserve">la delibera n. 833 </w:t>
      </w:r>
      <w:proofErr w:type="spellStart"/>
      <w:r w:rsidR="007A2449">
        <w:rPr>
          <w:rFonts w:ascii="Roboto" w:eastAsia="Roboto" w:hAnsi="Roboto" w:cs="Roboto"/>
          <w:sz w:val="24"/>
          <w:szCs w:val="24"/>
        </w:rPr>
        <w:t>dell’Anac</w:t>
      </w:r>
      <w:proofErr w:type="spellEnd"/>
      <w:r w:rsidR="007A2449">
        <w:rPr>
          <w:rFonts w:ascii="Roboto" w:eastAsia="Roboto" w:hAnsi="Roboto" w:cs="Roboto"/>
          <w:sz w:val="24"/>
          <w:szCs w:val="24"/>
        </w:rPr>
        <w:t>, la</w:t>
      </w:r>
      <w:r w:rsidRPr="00220304">
        <w:rPr>
          <w:rFonts w:ascii="Roboto" w:eastAsia="Roboto" w:hAnsi="Roboto" w:cs="Roboto"/>
          <w:sz w:val="24"/>
          <w:szCs w:val="24"/>
        </w:rPr>
        <w:t xml:space="preserve"> RPCT è il soggetto tenuto a far rispettare le disposizioni dettate dal d.lg</w:t>
      </w:r>
      <w:r w:rsidR="007A2449">
        <w:rPr>
          <w:rFonts w:ascii="Roboto" w:eastAsia="Roboto" w:hAnsi="Roboto" w:cs="Roboto"/>
          <w:sz w:val="24"/>
          <w:szCs w:val="24"/>
        </w:rPr>
        <w:t>s. n. 39/2013, ed è assegnataria</w:t>
      </w:r>
      <w:r w:rsidRPr="00220304">
        <w:rPr>
          <w:rFonts w:ascii="Roboto" w:eastAsia="Roboto" w:hAnsi="Roboto" w:cs="Roboto"/>
          <w:sz w:val="24"/>
          <w:szCs w:val="24"/>
        </w:rPr>
        <w:t xml:space="preserve"> del compito di contestare le situazioni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inconferibilità o incompatibilità e di segnalare la violazione </w:t>
      </w:r>
      <w:proofErr w:type="spellStart"/>
      <w:r w:rsidRPr="00220304">
        <w:rPr>
          <w:rFonts w:ascii="Roboto" w:eastAsia="Roboto" w:hAnsi="Roboto" w:cs="Roboto"/>
          <w:sz w:val="24"/>
          <w:szCs w:val="24"/>
        </w:rPr>
        <w:t>all’Anac</w:t>
      </w:r>
      <w:proofErr w:type="spellEnd"/>
      <w:r w:rsidRPr="00220304">
        <w:rPr>
          <w:rFonts w:ascii="Roboto" w:eastAsia="Roboto" w:hAnsi="Roboto" w:cs="Roboto"/>
          <w:sz w:val="24"/>
          <w:szCs w:val="24"/>
        </w:rPr>
        <w:t xml:space="preserve">. </w:t>
      </w:r>
    </w:p>
    <w:p w14:paraId="07538C8C" w14:textId="4906C178"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caso de</w:t>
      </w:r>
      <w:r w:rsidR="007A2449">
        <w:rPr>
          <w:rFonts w:ascii="Roboto" w:eastAsia="Roboto" w:hAnsi="Roboto" w:cs="Roboto"/>
          <w:sz w:val="24"/>
          <w:szCs w:val="24"/>
        </w:rPr>
        <w:t>lla sussistenza di una causa d’</w:t>
      </w:r>
      <w:r w:rsidRPr="00220304">
        <w:rPr>
          <w:rFonts w:ascii="Roboto" w:eastAsia="Roboto" w:hAnsi="Roboto" w:cs="Roboto"/>
          <w:sz w:val="24"/>
          <w:szCs w:val="24"/>
        </w:rPr>
        <w:t>incompatibilità, l’art.</w:t>
      </w:r>
      <w:proofErr w:type="gramStart"/>
      <w:r w:rsidRPr="00220304">
        <w:rPr>
          <w:rFonts w:ascii="Roboto" w:eastAsia="Roboto" w:hAnsi="Roboto" w:cs="Roboto"/>
          <w:sz w:val="24"/>
          <w:szCs w:val="24"/>
        </w:rPr>
        <w:t>19</w:t>
      </w:r>
      <w:proofErr w:type="gramEnd"/>
      <w:r w:rsidRPr="00220304">
        <w:rPr>
          <w:rFonts w:ascii="Roboto" w:eastAsia="Roboto" w:hAnsi="Roboto" w:cs="Roboto"/>
          <w:sz w:val="24"/>
          <w:szCs w:val="24"/>
        </w:rPr>
        <w:t xml:space="preserve"> del d.lgs. 39/2013 prevede la decadenza e la risoluzione del relativo contratto, di lavoro autonomo o subordinato, decorso il termine perentorio di quindici giorni dalla contestazione dell’interessato, da parte del</w:t>
      </w:r>
      <w:r w:rsidR="007A2449">
        <w:rPr>
          <w:rFonts w:ascii="Roboto" w:eastAsia="Roboto" w:hAnsi="Roboto" w:cs="Roboto"/>
          <w:sz w:val="24"/>
          <w:szCs w:val="24"/>
        </w:rPr>
        <w:t>la</w:t>
      </w:r>
      <w:r w:rsidRPr="00220304">
        <w:rPr>
          <w:rFonts w:ascii="Roboto" w:eastAsia="Roboto" w:hAnsi="Roboto" w:cs="Roboto"/>
          <w:sz w:val="24"/>
          <w:szCs w:val="24"/>
        </w:rPr>
        <w:t xml:space="preserve"> RPC</w:t>
      </w:r>
      <w:r w:rsidR="00092BF3">
        <w:rPr>
          <w:rFonts w:ascii="Roboto" w:eastAsia="Roboto" w:hAnsi="Roboto" w:cs="Roboto"/>
          <w:sz w:val="24"/>
          <w:szCs w:val="24"/>
        </w:rPr>
        <w:t>T</w:t>
      </w:r>
      <w:r w:rsidRPr="00220304">
        <w:rPr>
          <w:rFonts w:ascii="Roboto" w:eastAsia="Roboto" w:hAnsi="Roboto" w:cs="Roboto"/>
          <w:sz w:val="24"/>
          <w:szCs w:val="24"/>
        </w:rPr>
        <w:t>, dell’insorgere della causa di incompatibilità.</w:t>
      </w:r>
    </w:p>
    <w:p w14:paraId="7F3BA6E2" w14:textId="2338EEFD" w:rsidR="00D50FC6" w:rsidRPr="00220304" w:rsidRDefault="00144249" w:rsidP="00011C23">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sz w:val="24"/>
          <w:szCs w:val="24"/>
        </w:rPr>
        <w:t xml:space="preserve">Circa le </w:t>
      </w:r>
      <w:proofErr w:type="gramStart"/>
      <w:r w:rsidRPr="6161D6A3">
        <w:rPr>
          <w:rFonts w:ascii="Roboto" w:eastAsia="Roboto" w:hAnsi="Roboto" w:cs="Roboto"/>
          <w:sz w:val="24"/>
          <w:szCs w:val="24"/>
        </w:rPr>
        <w:t>modalità</w:t>
      </w:r>
      <w:proofErr w:type="gramEnd"/>
      <w:r w:rsidRPr="6161D6A3">
        <w:rPr>
          <w:rFonts w:ascii="Roboto" w:eastAsia="Roboto" w:hAnsi="Roboto" w:cs="Roboto"/>
          <w:sz w:val="24"/>
          <w:szCs w:val="24"/>
        </w:rPr>
        <w:t xml:space="preserve"> di verifica da parte del</w:t>
      </w:r>
      <w:r w:rsidR="00092BF3">
        <w:rPr>
          <w:rFonts w:ascii="Roboto" w:eastAsia="Roboto" w:hAnsi="Roboto" w:cs="Roboto"/>
          <w:sz w:val="24"/>
          <w:szCs w:val="24"/>
        </w:rPr>
        <w:t>la</w:t>
      </w:r>
      <w:r w:rsidRPr="6161D6A3">
        <w:rPr>
          <w:rFonts w:ascii="Roboto" w:eastAsia="Roboto" w:hAnsi="Roboto" w:cs="Roboto"/>
          <w:sz w:val="24"/>
          <w:szCs w:val="24"/>
        </w:rPr>
        <w:t xml:space="preserve"> RPCT, si rimanda a quanto espressamente </w:t>
      </w:r>
      <w:r w:rsidRPr="6161D6A3">
        <w:rPr>
          <w:rFonts w:ascii="Roboto" w:eastAsia="Roboto" w:hAnsi="Roboto" w:cs="Roboto"/>
          <w:color w:val="000000" w:themeColor="text1"/>
          <w:sz w:val="24"/>
          <w:szCs w:val="24"/>
        </w:rPr>
        <w:t xml:space="preserve">previsto al sub 3) della delibera 833/2016 dell’ANAC. </w:t>
      </w:r>
      <w:r w:rsidR="4472E03D" w:rsidRPr="6161D6A3">
        <w:rPr>
          <w:rFonts w:ascii="Roboto" w:eastAsia="Roboto" w:hAnsi="Roboto" w:cs="Roboto"/>
          <w:color w:val="000000" w:themeColor="text1"/>
          <w:sz w:val="24"/>
          <w:szCs w:val="24"/>
        </w:rPr>
        <w:t xml:space="preserve">La valutazione circa la sussistenza di cause </w:t>
      </w:r>
      <w:proofErr w:type="gramStart"/>
      <w:r w:rsidR="4472E03D" w:rsidRPr="6161D6A3">
        <w:rPr>
          <w:rFonts w:ascii="Roboto" w:eastAsia="Roboto" w:hAnsi="Roboto" w:cs="Roboto"/>
          <w:color w:val="000000" w:themeColor="text1"/>
          <w:sz w:val="24"/>
          <w:szCs w:val="24"/>
        </w:rPr>
        <w:t xml:space="preserve">di </w:t>
      </w:r>
      <w:proofErr w:type="gramEnd"/>
      <w:r w:rsidR="4472E03D" w:rsidRPr="6161D6A3">
        <w:rPr>
          <w:rFonts w:ascii="Roboto" w:eastAsia="Roboto" w:hAnsi="Roboto" w:cs="Roboto"/>
          <w:color w:val="000000" w:themeColor="text1"/>
          <w:sz w:val="24"/>
          <w:szCs w:val="24"/>
        </w:rPr>
        <w:t>incompatibilità tiene conto delle novità introdotte rispetto a talune fattispecie  del d.lgs. n. 39/2013, in conformità con quanto previsto dal PNA 2025 e dall’</w:t>
      </w:r>
      <w:proofErr w:type="spellStart"/>
      <w:r w:rsidR="4472E03D" w:rsidRPr="6161D6A3">
        <w:rPr>
          <w:rFonts w:ascii="Roboto" w:eastAsia="Roboto" w:hAnsi="Roboto" w:cs="Roboto"/>
          <w:color w:val="000000" w:themeColor="text1"/>
          <w:sz w:val="24"/>
          <w:szCs w:val="24"/>
        </w:rPr>
        <w:t>All</w:t>
      </w:r>
      <w:proofErr w:type="spellEnd"/>
      <w:r w:rsidR="4472E03D" w:rsidRPr="6161D6A3">
        <w:rPr>
          <w:rFonts w:ascii="Roboto" w:eastAsia="Roboto" w:hAnsi="Roboto" w:cs="Roboto"/>
          <w:color w:val="000000" w:themeColor="text1"/>
          <w:sz w:val="24"/>
          <w:szCs w:val="24"/>
        </w:rPr>
        <w:t>. 1 “Schemi esplicativi per una corretta applicazione delle disposizioni di cui al decreto legislativo dell’8 marzo 2013 n.39”.</w:t>
      </w:r>
    </w:p>
    <w:p w14:paraId="2B437C2D" w14:textId="02AB9D84" w:rsidR="00D50FC6" w:rsidRPr="00220304" w:rsidRDefault="00D50FC6" w:rsidP="00011C23">
      <w:pPr>
        <w:spacing w:line="276" w:lineRule="auto"/>
        <w:ind w:firstLine="720"/>
        <w:jc w:val="both"/>
        <w:rPr>
          <w:rFonts w:ascii="Roboto" w:eastAsia="Roboto" w:hAnsi="Roboto" w:cs="Roboto"/>
          <w:sz w:val="24"/>
          <w:szCs w:val="24"/>
        </w:rPr>
      </w:pPr>
    </w:p>
    <w:p w14:paraId="56FF8F5B" w14:textId="2B503DDA" w:rsidR="00D50FC6" w:rsidRPr="00220304" w:rsidRDefault="007607D6" w:rsidP="00220304">
      <w:pPr>
        <w:spacing w:line="276" w:lineRule="auto"/>
        <w:ind w:firstLine="720"/>
        <w:jc w:val="both"/>
        <w:rPr>
          <w:rFonts w:ascii="Roboto" w:eastAsia="Roboto" w:hAnsi="Roboto" w:cs="Roboto"/>
          <w:sz w:val="24"/>
          <w:szCs w:val="24"/>
        </w:rPr>
      </w:pPr>
      <w:r>
        <w:rPr>
          <w:rFonts w:ascii="Roboto" w:eastAsia="Roboto" w:hAnsi="Roboto" w:cs="Roboto"/>
          <w:sz w:val="24"/>
          <w:szCs w:val="24"/>
        </w:rPr>
        <w:t>La</w:t>
      </w:r>
      <w:r w:rsidR="75B7FA16" w:rsidRPr="60C06F1A">
        <w:rPr>
          <w:rFonts w:ascii="Roboto" w:eastAsia="Roboto" w:hAnsi="Roboto" w:cs="Roboto"/>
          <w:sz w:val="24"/>
          <w:szCs w:val="24"/>
        </w:rPr>
        <w:t xml:space="preserve"> RPCT </w:t>
      </w:r>
      <w:proofErr w:type="gramStart"/>
      <w:r w:rsidR="75B7FA16" w:rsidRPr="60C06F1A">
        <w:rPr>
          <w:rFonts w:ascii="Roboto" w:eastAsia="Roboto" w:hAnsi="Roboto" w:cs="Roboto"/>
          <w:sz w:val="24"/>
          <w:szCs w:val="24"/>
        </w:rPr>
        <w:t>effettuerà</w:t>
      </w:r>
      <w:proofErr w:type="gramEnd"/>
      <w:r w:rsidR="75B7FA16" w:rsidRPr="60C06F1A">
        <w:rPr>
          <w:rFonts w:ascii="Roboto" w:eastAsia="Roboto" w:hAnsi="Roboto" w:cs="Roboto"/>
          <w:sz w:val="24"/>
          <w:szCs w:val="24"/>
        </w:rPr>
        <w:t xml:space="preserve"> i controlli sulla veridicità delle dichiarazioni di inconferibilità e incompatibilità rilasciate dagli interessati a campione. </w:t>
      </w:r>
    </w:p>
    <w:p w14:paraId="10F68993" w14:textId="4E3F7C58" w:rsidR="6A8AFE4E" w:rsidRDefault="6A8AFE4E" w:rsidP="60C06F1A">
      <w:pPr>
        <w:pBdr>
          <w:top w:val="nil"/>
          <w:left w:val="nil"/>
          <w:bottom w:val="nil"/>
          <w:right w:val="nil"/>
          <w:between w:val="nil"/>
        </w:pBdr>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 xml:space="preserve">Non </w:t>
      </w:r>
      <w:proofErr w:type="gramStart"/>
      <w:r w:rsidRPr="60C06F1A">
        <w:rPr>
          <w:rFonts w:ascii="Roboto" w:eastAsia="Roboto" w:hAnsi="Roboto" w:cs="Roboto"/>
          <w:color w:val="000000" w:themeColor="text1"/>
          <w:sz w:val="24"/>
          <w:szCs w:val="24"/>
        </w:rPr>
        <w:t>sono</w:t>
      </w:r>
      <w:proofErr w:type="gramEnd"/>
      <w:r w:rsidRPr="60C06F1A">
        <w:rPr>
          <w:rFonts w:ascii="Roboto" w:eastAsia="Roboto" w:hAnsi="Roboto" w:cs="Roboto"/>
          <w:color w:val="000000" w:themeColor="text1"/>
          <w:sz w:val="24"/>
          <w:szCs w:val="24"/>
        </w:rPr>
        <w:t xml:space="preserve"> emerse criticità a seguito dei controlli effettuati nell’anno 2025.</w:t>
      </w:r>
    </w:p>
    <w:p w14:paraId="5EE9D89F" w14:textId="7F4FC362" w:rsidR="60C06F1A" w:rsidRDefault="60C06F1A" w:rsidP="60C06F1A">
      <w:pPr>
        <w:spacing w:line="276" w:lineRule="auto"/>
        <w:ind w:firstLine="720"/>
        <w:jc w:val="both"/>
        <w:rPr>
          <w:rFonts w:ascii="Roboto" w:eastAsia="Roboto" w:hAnsi="Roboto" w:cs="Roboto"/>
          <w:sz w:val="24"/>
          <w:szCs w:val="24"/>
        </w:rPr>
      </w:pPr>
    </w:p>
    <w:p w14:paraId="252B7B10" w14:textId="77777777" w:rsidR="00D50FC6" w:rsidRPr="00220304" w:rsidRDefault="00144249" w:rsidP="00220304">
      <w:pPr>
        <w:pStyle w:val="Titolo3"/>
        <w:numPr>
          <w:ilvl w:val="2"/>
          <w:numId w:val="6"/>
        </w:numPr>
        <w:spacing w:line="276" w:lineRule="auto"/>
        <w:jc w:val="both"/>
        <w:rPr>
          <w:sz w:val="24"/>
          <w:szCs w:val="24"/>
        </w:rPr>
      </w:pPr>
      <w:bookmarkStart w:id="31" w:name="_Toc493799585"/>
      <w:r w:rsidRPr="46429CF3">
        <w:rPr>
          <w:rFonts w:ascii="Roboto" w:eastAsia="Roboto" w:hAnsi="Roboto" w:cs="Roboto"/>
          <w:sz w:val="24"/>
          <w:szCs w:val="24"/>
        </w:rPr>
        <w:t xml:space="preserve">Autorizzazione </w:t>
      </w:r>
      <w:proofErr w:type="gramStart"/>
      <w:r w:rsidRPr="46429CF3">
        <w:rPr>
          <w:rFonts w:ascii="Roboto" w:eastAsia="Roboto" w:hAnsi="Roboto" w:cs="Roboto"/>
          <w:sz w:val="24"/>
          <w:szCs w:val="24"/>
        </w:rPr>
        <w:t>ad</w:t>
      </w:r>
      <w:proofErr w:type="gramEnd"/>
      <w:r w:rsidRPr="46429CF3">
        <w:rPr>
          <w:rFonts w:ascii="Roboto" w:eastAsia="Roboto" w:hAnsi="Roboto" w:cs="Roboto"/>
          <w:sz w:val="24"/>
          <w:szCs w:val="24"/>
        </w:rPr>
        <w:t xml:space="preserve"> incarichi ed attività extraistituzionali</w:t>
      </w:r>
      <w:bookmarkEnd w:id="31"/>
    </w:p>
    <w:p w14:paraId="449865FE"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Nei contratti con i dipendenti pubblici </w:t>
      </w:r>
      <w:proofErr w:type="gramStart"/>
      <w:r w:rsidRPr="00220304">
        <w:rPr>
          <w:rFonts w:ascii="Roboto" w:eastAsia="Roboto" w:hAnsi="Roboto" w:cs="Roboto"/>
          <w:sz w:val="24"/>
          <w:szCs w:val="24"/>
        </w:rPr>
        <w:t>verranno</w:t>
      </w:r>
      <w:proofErr w:type="gramEnd"/>
      <w:r w:rsidRPr="00220304">
        <w:rPr>
          <w:rFonts w:ascii="Roboto" w:eastAsia="Roboto" w:hAnsi="Roboto" w:cs="Roboto"/>
          <w:sz w:val="24"/>
          <w:szCs w:val="24"/>
        </w:rPr>
        <w:t xml:space="preserve"> inserite apposite clausole volte ad accertare l’esistenza dell’autorizzazione a svolgere l’incarico extraistituzionale.</w:t>
      </w:r>
    </w:p>
    <w:p w14:paraId="258DACB9" w14:textId="7D9AE9BB" w:rsidR="00D50FC6" w:rsidRPr="00220304" w:rsidRDefault="007607D6" w:rsidP="00220304">
      <w:pPr>
        <w:spacing w:line="276" w:lineRule="auto"/>
        <w:ind w:firstLine="720"/>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w:t>
      </w:r>
      <w:proofErr w:type="gramStart"/>
      <w:r w:rsidR="00144249" w:rsidRPr="00220304">
        <w:rPr>
          <w:rFonts w:ascii="Roboto" w:eastAsia="Roboto" w:hAnsi="Roboto" w:cs="Roboto"/>
          <w:sz w:val="24"/>
          <w:szCs w:val="24"/>
        </w:rPr>
        <w:t>effettuerà</w:t>
      </w:r>
      <w:proofErr w:type="gramEnd"/>
      <w:r w:rsidR="00144249" w:rsidRPr="00220304">
        <w:rPr>
          <w:rFonts w:ascii="Roboto" w:eastAsia="Roboto" w:hAnsi="Roboto" w:cs="Roboto"/>
          <w:sz w:val="24"/>
          <w:szCs w:val="24"/>
        </w:rPr>
        <w:t xml:space="preserve"> i controlli sulla veridicità delle dichiarazioni rilasciate dagli interessati a campione. </w:t>
      </w:r>
    </w:p>
    <w:p w14:paraId="4727FAD1" w14:textId="77777777" w:rsidR="00D50FC6" w:rsidRPr="00220304" w:rsidRDefault="00144249" w:rsidP="00220304">
      <w:pPr>
        <w:pStyle w:val="Titolo3"/>
        <w:numPr>
          <w:ilvl w:val="2"/>
          <w:numId w:val="6"/>
        </w:numPr>
        <w:spacing w:line="276" w:lineRule="auto"/>
        <w:jc w:val="both"/>
        <w:rPr>
          <w:sz w:val="24"/>
          <w:szCs w:val="24"/>
        </w:rPr>
      </w:pPr>
      <w:bookmarkStart w:id="32" w:name="_Toc1420809460"/>
      <w:r w:rsidRPr="46429CF3">
        <w:rPr>
          <w:rFonts w:ascii="Roboto" w:eastAsia="Roboto" w:hAnsi="Roboto" w:cs="Roboto"/>
          <w:sz w:val="24"/>
          <w:szCs w:val="24"/>
        </w:rPr>
        <w:t>Incompatibilità successiva (</w:t>
      </w:r>
      <w:proofErr w:type="spellStart"/>
      <w:r w:rsidRPr="46429CF3">
        <w:rPr>
          <w:rFonts w:ascii="Roboto" w:eastAsia="Roboto" w:hAnsi="Roboto" w:cs="Roboto"/>
          <w:sz w:val="24"/>
          <w:szCs w:val="24"/>
        </w:rPr>
        <w:t>pantouflage</w:t>
      </w:r>
      <w:proofErr w:type="spellEnd"/>
      <w:r w:rsidRPr="46429CF3">
        <w:rPr>
          <w:rFonts w:ascii="Roboto" w:eastAsia="Roboto" w:hAnsi="Roboto" w:cs="Roboto"/>
          <w:sz w:val="24"/>
          <w:szCs w:val="24"/>
        </w:rPr>
        <w:t>)</w:t>
      </w:r>
      <w:bookmarkEnd w:id="32"/>
    </w:p>
    <w:p w14:paraId="3D49136F" w14:textId="65325C10" w:rsidR="006D49E1" w:rsidRPr="00004DEA" w:rsidRDefault="75B7FA16" w:rsidP="00220304">
      <w:pPr>
        <w:spacing w:line="276" w:lineRule="auto"/>
        <w:ind w:left="142" w:firstLine="578"/>
        <w:jc w:val="both"/>
        <w:rPr>
          <w:rFonts w:eastAsia="Roboto"/>
          <w:sz w:val="24"/>
          <w:szCs w:val="24"/>
        </w:rPr>
      </w:pPr>
      <w:r w:rsidRPr="60C06F1A">
        <w:rPr>
          <w:rFonts w:ascii="Roboto" w:eastAsia="Roboto" w:hAnsi="Roboto" w:cs="Roboto"/>
          <w:sz w:val="24"/>
          <w:szCs w:val="24"/>
        </w:rPr>
        <w:t xml:space="preserve">L’art. 1, co. 42, </w:t>
      </w:r>
      <w:proofErr w:type="spellStart"/>
      <w:proofErr w:type="gramStart"/>
      <w:r w:rsidRPr="60C06F1A">
        <w:rPr>
          <w:rFonts w:ascii="Roboto" w:eastAsia="Roboto" w:hAnsi="Roboto" w:cs="Roboto"/>
          <w:sz w:val="24"/>
          <w:szCs w:val="24"/>
        </w:rPr>
        <w:t>lett</w:t>
      </w:r>
      <w:proofErr w:type="spellEnd"/>
      <w:r w:rsidRPr="60C06F1A">
        <w:rPr>
          <w:rFonts w:ascii="Roboto" w:eastAsia="Roboto" w:hAnsi="Roboto" w:cs="Roboto"/>
          <w:sz w:val="24"/>
          <w:szCs w:val="24"/>
        </w:rPr>
        <w:t>.</w:t>
      </w:r>
      <w:proofErr w:type="gramEnd"/>
      <w:r w:rsidRPr="60C06F1A">
        <w:rPr>
          <w:rFonts w:ascii="Roboto" w:eastAsia="Roboto" w:hAnsi="Roboto" w:cs="Roboto"/>
          <w:sz w:val="24"/>
          <w:szCs w:val="24"/>
        </w:rPr>
        <w:t xml:space="preserve"> l) della l. n. 190/2012, ha contemplato l’ipotesi relativa alla cd. </w:t>
      </w:r>
      <w:sdt>
        <w:sdtPr>
          <w:rPr>
            <w:sz w:val="24"/>
            <w:szCs w:val="24"/>
          </w:rPr>
          <w:tag w:val="goog_rdk_5"/>
          <w:id w:val="-248735469"/>
        </w:sdtPr>
        <w:sdtEndPr/>
        <w:sdtContent>
          <w:r w:rsidRPr="000B2FBB">
            <w:rPr>
              <w:rFonts w:eastAsia="Arial"/>
              <w:b/>
              <w:bCs/>
              <w:sz w:val="24"/>
              <w:szCs w:val="24"/>
            </w:rPr>
            <w:t>“</w:t>
          </w:r>
          <w:proofErr w:type="spellStart"/>
          <w:r w:rsidRPr="000B2FBB">
            <w:rPr>
              <w:rFonts w:eastAsia="Arial"/>
              <w:b/>
              <w:bCs/>
              <w:sz w:val="24"/>
              <w:szCs w:val="24"/>
            </w:rPr>
            <w:t>incompatibilita</w:t>
          </w:r>
          <w:proofErr w:type="spellEnd"/>
          <w:r w:rsidRPr="000B2FBB">
            <w:rPr>
              <w:rFonts w:eastAsia="Arial"/>
              <w:b/>
              <w:bCs/>
              <w:sz w:val="24"/>
              <w:szCs w:val="24"/>
            </w:rPr>
            <w:t xml:space="preserve">̀ successiva” </w:t>
          </w:r>
        </w:sdtContent>
      </w:sdt>
      <w:r w:rsidRPr="000B2FBB">
        <w:rPr>
          <w:rFonts w:eastAsia="Roboto"/>
          <w:b/>
          <w:bCs/>
          <w:i/>
          <w:iCs/>
          <w:sz w:val="24"/>
          <w:szCs w:val="24"/>
        </w:rPr>
        <w:t>(</w:t>
      </w:r>
      <w:proofErr w:type="spellStart"/>
      <w:r w:rsidRPr="000B2FBB">
        <w:rPr>
          <w:rFonts w:eastAsia="Roboto"/>
          <w:b/>
          <w:bCs/>
          <w:i/>
          <w:iCs/>
          <w:sz w:val="24"/>
          <w:szCs w:val="24"/>
        </w:rPr>
        <w:t>pantouflage</w:t>
      </w:r>
      <w:proofErr w:type="spellEnd"/>
      <w:r w:rsidRPr="000B2FBB">
        <w:rPr>
          <w:rFonts w:eastAsia="Roboto"/>
          <w:b/>
          <w:bCs/>
          <w:sz w:val="24"/>
          <w:szCs w:val="24"/>
        </w:rPr>
        <w:t>)</w:t>
      </w:r>
      <w:r w:rsidRPr="000B2FBB">
        <w:rPr>
          <w:rFonts w:eastAsia="Roboto"/>
          <w:sz w:val="24"/>
          <w:szCs w:val="24"/>
        </w:rPr>
        <w:t>, introducendo all’art. 53 del d.lgs. 165/2001, il co. 16-</w:t>
      </w:r>
      <w:r w:rsidRPr="000B2FBB">
        <w:rPr>
          <w:rFonts w:eastAsia="Roboto"/>
          <w:i/>
          <w:iCs/>
          <w:sz w:val="24"/>
          <w:szCs w:val="24"/>
        </w:rPr>
        <w:t>ter</w:t>
      </w:r>
      <w:sdt>
        <w:sdtPr>
          <w:rPr>
            <w:sz w:val="24"/>
            <w:szCs w:val="24"/>
          </w:rPr>
          <w:tag w:val="goog_rdk_6"/>
          <w:id w:val="-792902498"/>
        </w:sdtPr>
        <w:sdtEndPr/>
        <w:sdtContent>
          <w:r w:rsidRPr="000B2FBB">
            <w:rPr>
              <w:rFonts w:eastAsia="Arial"/>
              <w:sz w:val="24"/>
              <w:szCs w:val="24"/>
            </w:rPr>
            <w:t xml:space="preserve">, ove è disposto il divieto per i dipendenti che, negli ultimi tre anni di servizio, abbiano esercitato poteri autoritativi o negoziali per conto delle pubbliche amministrazioni, di svolgere, nei tre anni successivi alla cessazione del rapporto di lavoro, </w:t>
          </w:r>
          <w:proofErr w:type="spellStart"/>
          <w:r w:rsidRPr="000B2FBB">
            <w:rPr>
              <w:rFonts w:eastAsia="Arial"/>
              <w:sz w:val="24"/>
              <w:szCs w:val="24"/>
            </w:rPr>
            <w:t>attivita</w:t>
          </w:r>
          <w:proofErr w:type="spellEnd"/>
          <w:r w:rsidRPr="000B2FBB">
            <w:rPr>
              <w:rFonts w:eastAsia="Arial"/>
              <w:sz w:val="24"/>
              <w:szCs w:val="24"/>
            </w:rPr>
            <w:t>̀ lavorativa o professionale presso i soggetti privati destinatari dell’</w:t>
          </w:r>
          <w:proofErr w:type="spellStart"/>
          <w:r w:rsidRPr="000B2FBB">
            <w:rPr>
              <w:rFonts w:eastAsia="Arial"/>
              <w:sz w:val="24"/>
              <w:szCs w:val="24"/>
            </w:rPr>
            <w:t>attivita</w:t>
          </w:r>
          <w:proofErr w:type="spellEnd"/>
          <w:r w:rsidRPr="000B2FBB">
            <w:rPr>
              <w:rFonts w:eastAsia="Arial"/>
              <w:sz w:val="24"/>
              <w:szCs w:val="24"/>
            </w:rPr>
            <w:t xml:space="preserve">̀ dell’amministrazione svolta attraverso i medesimi poteri. </w:t>
          </w:r>
        </w:sdtContent>
      </w:sdt>
      <w:r w:rsidR="31C5388F" w:rsidRPr="000B2FBB">
        <w:rPr>
          <w:rFonts w:eastAsia="Roboto"/>
          <w:b/>
          <w:bCs/>
          <w:sz w:val="24"/>
          <w:szCs w:val="24"/>
        </w:rPr>
        <w:t xml:space="preserve">All'atto del conferimento dell'incarico al dipendente/collaboratore </w:t>
      </w:r>
      <w:proofErr w:type="gramStart"/>
      <w:r w:rsidR="31C5388F" w:rsidRPr="000B2FBB">
        <w:rPr>
          <w:rFonts w:eastAsia="Roboto"/>
          <w:b/>
          <w:bCs/>
          <w:sz w:val="24"/>
          <w:szCs w:val="24"/>
        </w:rPr>
        <w:t>verrà</w:t>
      </w:r>
      <w:proofErr w:type="gramEnd"/>
      <w:r w:rsidR="31C5388F" w:rsidRPr="000B2FBB">
        <w:rPr>
          <w:rFonts w:eastAsia="Roboto"/>
          <w:b/>
          <w:bCs/>
          <w:sz w:val="24"/>
          <w:szCs w:val="24"/>
        </w:rPr>
        <w:t xml:space="preserve"> richiesta la sottoscrizione di apposita</w:t>
      </w:r>
      <w:r w:rsidR="31C5388F" w:rsidRPr="60C06F1A">
        <w:rPr>
          <w:rFonts w:ascii="Roboto" w:eastAsia="Roboto" w:hAnsi="Roboto" w:cs="Roboto"/>
          <w:b/>
          <w:bCs/>
          <w:sz w:val="24"/>
          <w:szCs w:val="24"/>
        </w:rPr>
        <w:t xml:space="preserve"> modulistica in cui dichiara la insussistenza di cause di </w:t>
      </w:r>
      <w:r w:rsidR="31C5388F" w:rsidRPr="60C06F1A">
        <w:rPr>
          <w:rFonts w:ascii="Roboto" w:eastAsia="Roboto" w:hAnsi="Roboto" w:cs="Roboto"/>
          <w:b/>
          <w:bCs/>
          <w:sz w:val="24"/>
          <w:szCs w:val="24"/>
        </w:rPr>
        <w:lastRenderedPageBreak/>
        <w:t>inconferibilità e incompatibilità dell'incarico ai sensi della normativa sopra esaminata</w:t>
      </w:r>
      <w:r w:rsidR="31C5388F" w:rsidRPr="60C06F1A">
        <w:rPr>
          <w:rFonts w:ascii="Roboto" w:eastAsia="Roboto" w:hAnsi="Roboto" w:cs="Roboto"/>
          <w:sz w:val="24"/>
          <w:szCs w:val="24"/>
        </w:rPr>
        <w:t xml:space="preserve">. Inoltre, si prevede una </w:t>
      </w:r>
      <w:r w:rsidR="31C5388F" w:rsidRPr="60C06F1A">
        <w:rPr>
          <w:rFonts w:ascii="Roboto" w:eastAsia="Roboto" w:hAnsi="Roboto" w:cs="Roboto"/>
          <w:b/>
          <w:bCs/>
          <w:sz w:val="24"/>
          <w:szCs w:val="24"/>
        </w:rPr>
        <w:t>dichiarazione da sottoscrivere al momento della cessazione dal servizio o dall’incarico</w:t>
      </w:r>
      <w:r w:rsidR="31C5388F" w:rsidRPr="60C06F1A">
        <w:rPr>
          <w:rFonts w:ascii="Roboto" w:eastAsia="Roboto" w:hAnsi="Roboto" w:cs="Roboto"/>
          <w:sz w:val="24"/>
          <w:szCs w:val="24"/>
        </w:rPr>
        <w:t xml:space="preserve">, con cui il dipendente </w:t>
      </w:r>
      <w:proofErr w:type="gramStart"/>
      <w:r w:rsidR="31C5388F" w:rsidRPr="60C06F1A">
        <w:rPr>
          <w:rFonts w:ascii="Roboto" w:eastAsia="Roboto" w:hAnsi="Roboto" w:cs="Roboto"/>
          <w:sz w:val="24"/>
          <w:szCs w:val="24"/>
        </w:rPr>
        <w:t xml:space="preserve">si </w:t>
      </w:r>
      <w:proofErr w:type="gramEnd"/>
      <w:r w:rsidR="31C5388F" w:rsidRPr="60C06F1A">
        <w:rPr>
          <w:rFonts w:ascii="Roboto" w:eastAsia="Roboto" w:hAnsi="Roboto" w:cs="Roboto"/>
          <w:sz w:val="24"/>
          <w:szCs w:val="24"/>
        </w:rPr>
        <w:t xml:space="preserve">impegna al rispetto del divieto di </w:t>
      </w:r>
      <w:proofErr w:type="spellStart"/>
      <w:r w:rsidR="31C5388F" w:rsidRPr="60C06F1A">
        <w:rPr>
          <w:rFonts w:ascii="Roboto" w:eastAsia="Roboto" w:hAnsi="Roboto" w:cs="Roboto"/>
          <w:sz w:val="24"/>
          <w:szCs w:val="24"/>
        </w:rPr>
        <w:t>pantouflage</w:t>
      </w:r>
      <w:proofErr w:type="spellEnd"/>
      <w:r w:rsidR="31C5388F" w:rsidRPr="60C06F1A">
        <w:rPr>
          <w:rFonts w:ascii="Roboto" w:eastAsia="Roboto" w:hAnsi="Roboto" w:cs="Roboto"/>
          <w:sz w:val="24"/>
          <w:szCs w:val="24"/>
        </w:rPr>
        <w:t xml:space="preserve">, allo scopo di evitare eventuali contestazioni in ordine alla conoscibilità della </w:t>
      </w:r>
      <w:r w:rsidR="31C5388F" w:rsidRPr="00004DEA">
        <w:rPr>
          <w:rFonts w:eastAsia="Roboto"/>
          <w:sz w:val="24"/>
          <w:szCs w:val="24"/>
        </w:rPr>
        <w:t>norma.</w:t>
      </w:r>
      <w:r w:rsidR="00004DEA">
        <w:rPr>
          <w:rFonts w:eastAsia="Roboto"/>
          <w:sz w:val="24"/>
          <w:szCs w:val="24"/>
        </w:rPr>
        <w:t xml:space="preserve"> </w:t>
      </w:r>
      <w:r w:rsidR="31C5388F" w:rsidRPr="00004DEA">
        <w:rPr>
          <w:rFonts w:eastAsia="Arial"/>
          <w:b/>
          <w:bCs/>
          <w:sz w:val="24"/>
          <w:szCs w:val="24"/>
        </w:rPr>
        <w:t xml:space="preserve">Si prevede inoltre la previsione nei bandi di gara o negli atti prodromici agli affidamenti di contratti </w:t>
      </w:r>
      <w:proofErr w:type="gramStart"/>
      <w:r w:rsidR="31C5388F" w:rsidRPr="00004DEA">
        <w:rPr>
          <w:rFonts w:eastAsia="Arial"/>
          <w:b/>
          <w:bCs/>
          <w:sz w:val="24"/>
          <w:szCs w:val="24"/>
        </w:rPr>
        <w:t>nonché</w:t>
      </w:r>
      <w:proofErr w:type="gramEnd"/>
      <w:r w:rsidR="31C5388F" w:rsidRPr="00004DEA">
        <w:rPr>
          <w:rFonts w:eastAsia="Arial"/>
          <w:b/>
          <w:bCs/>
          <w:sz w:val="24"/>
          <w:szCs w:val="24"/>
        </w:rPr>
        <w:t xml:space="preserve"> nei contratti della Federazione l’obbligo per l’operatore economico concorrente di dichiarare di non avere stipulato contratti di lavoro o comunque attribuito incarichi a ex dipendenti pubblici in violazione del predetto divieto.</w:t>
      </w:r>
      <w:r w:rsidR="31C5388F" w:rsidRPr="00004DEA">
        <w:rPr>
          <w:rFonts w:eastAsia="Roboto"/>
          <w:b/>
          <w:bCs/>
          <w:sz w:val="24"/>
          <w:szCs w:val="24"/>
        </w:rPr>
        <w:t xml:space="preserve"> </w:t>
      </w:r>
      <w:r w:rsidR="007607D6">
        <w:rPr>
          <w:rFonts w:eastAsia="Roboto"/>
          <w:sz w:val="24"/>
          <w:szCs w:val="24"/>
        </w:rPr>
        <w:t>La</w:t>
      </w:r>
      <w:r w:rsidR="31C5388F" w:rsidRPr="00004DEA">
        <w:rPr>
          <w:rFonts w:eastAsia="Roboto"/>
          <w:sz w:val="24"/>
          <w:szCs w:val="24"/>
        </w:rPr>
        <w:t xml:space="preserve"> RPCT </w:t>
      </w:r>
      <w:proofErr w:type="gramStart"/>
      <w:r w:rsidR="31C5388F" w:rsidRPr="00004DEA">
        <w:rPr>
          <w:rFonts w:eastAsia="Roboto"/>
          <w:sz w:val="24"/>
          <w:szCs w:val="24"/>
        </w:rPr>
        <w:t>effettuerà</w:t>
      </w:r>
      <w:proofErr w:type="gramEnd"/>
      <w:r w:rsidR="31C5388F" w:rsidRPr="00004DEA">
        <w:rPr>
          <w:rFonts w:eastAsia="Roboto"/>
          <w:sz w:val="24"/>
          <w:szCs w:val="24"/>
        </w:rPr>
        <w:t xml:space="preserve"> i controlli sulla veridicità delle dichiarazioni rilasciate dagli interessati a campione.</w:t>
      </w:r>
    </w:p>
    <w:p w14:paraId="153C57D7" w14:textId="562A114E" w:rsidR="5B0FF556" w:rsidRPr="00004DEA" w:rsidRDefault="5B0FF556" w:rsidP="60C06F1A">
      <w:pPr>
        <w:widowControl w:val="0"/>
        <w:spacing w:after="200" w:line="360" w:lineRule="auto"/>
        <w:ind w:hanging="2"/>
        <w:jc w:val="both"/>
        <w:rPr>
          <w:rFonts w:eastAsia="Roboto"/>
          <w:sz w:val="24"/>
          <w:szCs w:val="24"/>
        </w:rPr>
      </w:pPr>
      <w:r w:rsidRPr="00004DEA">
        <w:rPr>
          <w:rFonts w:eastAsia="Roboto"/>
          <w:color w:val="000000" w:themeColor="text1"/>
          <w:sz w:val="24"/>
          <w:szCs w:val="24"/>
        </w:rPr>
        <w:t xml:space="preserve">Non </w:t>
      </w:r>
      <w:proofErr w:type="gramStart"/>
      <w:r w:rsidRPr="00004DEA">
        <w:rPr>
          <w:rFonts w:eastAsia="Roboto"/>
          <w:color w:val="000000" w:themeColor="text1"/>
          <w:sz w:val="24"/>
          <w:szCs w:val="24"/>
        </w:rPr>
        <w:t>sono</w:t>
      </w:r>
      <w:proofErr w:type="gramEnd"/>
      <w:r w:rsidRPr="00004DEA">
        <w:rPr>
          <w:rFonts w:eastAsia="Roboto"/>
          <w:color w:val="000000" w:themeColor="text1"/>
          <w:sz w:val="24"/>
          <w:szCs w:val="24"/>
        </w:rPr>
        <w:t xml:space="preserve"> emerse criticità a seguito dei controlli effettuati nell’anno 2025.</w:t>
      </w:r>
    </w:p>
    <w:p w14:paraId="039FD93E" w14:textId="77777777" w:rsidR="00D50FC6" w:rsidRPr="00220304" w:rsidRDefault="00144249" w:rsidP="46429CF3">
      <w:pPr>
        <w:pStyle w:val="Titolo2"/>
        <w:spacing w:before="360" w:after="80"/>
        <w:rPr>
          <w:sz w:val="24"/>
          <w:szCs w:val="24"/>
        </w:rPr>
      </w:pPr>
      <w:bookmarkStart w:id="33" w:name="_Toc1117877466"/>
      <w:r w:rsidRPr="46429CF3">
        <w:rPr>
          <w:rFonts w:ascii="Roboto" w:eastAsia="Roboto" w:hAnsi="Roboto" w:cs="Roboto"/>
          <w:sz w:val="24"/>
          <w:szCs w:val="24"/>
        </w:rPr>
        <w:t>La rotazione del personale</w:t>
      </w:r>
      <w:bookmarkEnd w:id="33"/>
    </w:p>
    <w:p w14:paraId="51FDFBE9" w14:textId="23EA6A04"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w:t>
      </w:r>
      <w:r w:rsidR="006D49E1" w:rsidRPr="00220304">
        <w:rPr>
          <w:rFonts w:ascii="Roboto" w:eastAsia="Roboto" w:hAnsi="Roboto" w:cs="Roboto"/>
          <w:sz w:val="24"/>
          <w:szCs w:val="24"/>
        </w:rPr>
        <w:t>non ha personale.</w:t>
      </w:r>
    </w:p>
    <w:p w14:paraId="17B5FB34" w14:textId="77777777" w:rsidR="00D50FC6" w:rsidRPr="00220304" w:rsidRDefault="00144249" w:rsidP="46429CF3">
      <w:pPr>
        <w:pStyle w:val="Titolo2"/>
        <w:spacing w:before="360" w:after="80"/>
        <w:rPr>
          <w:sz w:val="24"/>
          <w:szCs w:val="24"/>
        </w:rPr>
      </w:pPr>
      <w:bookmarkStart w:id="34" w:name="_Toc856011152"/>
      <w:r w:rsidRPr="46429CF3">
        <w:rPr>
          <w:rFonts w:ascii="Roboto" w:eastAsia="Roboto" w:hAnsi="Roboto" w:cs="Roboto"/>
          <w:sz w:val="24"/>
          <w:szCs w:val="24"/>
        </w:rPr>
        <w:t>La rotazione straordinaria</w:t>
      </w:r>
      <w:bookmarkEnd w:id="34"/>
    </w:p>
    <w:p w14:paraId="3B72C066" w14:textId="4A298563" w:rsidR="00D50FC6" w:rsidRPr="00683EC6" w:rsidRDefault="00144249" w:rsidP="00220304">
      <w:pPr>
        <w:spacing w:line="276" w:lineRule="auto"/>
        <w:ind w:firstLine="720"/>
        <w:jc w:val="both"/>
        <w:rPr>
          <w:rFonts w:eastAsia="Roboto"/>
          <w:sz w:val="24"/>
          <w:szCs w:val="24"/>
        </w:rPr>
      </w:pPr>
      <w:r w:rsidRPr="00683EC6">
        <w:rPr>
          <w:rFonts w:eastAsia="Roboto"/>
          <w:b/>
          <w:sz w:val="24"/>
          <w:szCs w:val="24"/>
        </w:rPr>
        <w:t>La rotazione straordinaria</w:t>
      </w:r>
      <w:sdt>
        <w:sdtPr>
          <w:rPr>
            <w:sz w:val="24"/>
            <w:szCs w:val="24"/>
          </w:rPr>
          <w:tag w:val="goog_rdk_9"/>
          <w:id w:val="-1648434612"/>
        </w:sdtPr>
        <w:sdtEndPr/>
        <w:sdtContent>
          <w:r w:rsidRPr="00683EC6">
            <w:rPr>
              <w:rFonts w:eastAsia="Arial"/>
              <w:sz w:val="24"/>
              <w:szCs w:val="24"/>
            </w:rPr>
            <w:t xml:space="preserve"> è disciplinata per il pubblico impiego nel d.lgs. 165/2001, art. 16, co. 1, </w:t>
          </w:r>
          <w:proofErr w:type="spellStart"/>
          <w:proofErr w:type="gramStart"/>
          <w:r w:rsidRPr="00683EC6">
            <w:rPr>
              <w:rFonts w:eastAsia="Arial"/>
              <w:sz w:val="24"/>
              <w:szCs w:val="24"/>
            </w:rPr>
            <w:t>lett</w:t>
          </w:r>
          <w:proofErr w:type="spellEnd"/>
          <w:r w:rsidRPr="00683EC6">
            <w:rPr>
              <w:rFonts w:eastAsia="Arial"/>
              <w:sz w:val="24"/>
              <w:szCs w:val="24"/>
            </w:rPr>
            <w:t>.</w:t>
          </w:r>
          <w:proofErr w:type="gramEnd"/>
          <w:r w:rsidRPr="00683EC6">
            <w:rPr>
              <w:rFonts w:eastAsia="Arial"/>
              <w:sz w:val="24"/>
              <w:szCs w:val="24"/>
            </w:rPr>
            <w:t xml:space="preserve"> l-quater.</w:t>
          </w:r>
        </w:sdtContent>
      </w:sdt>
    </w:p>
    <w:p w14:paraId="6F6F6C24" w14:textId="372162AD" w:rsidR="006D49E1"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intende prevedere un meccanismo analogo a quello sancito dal d.lgs. 165/2001 all'art. 16, co. 1, </w:t>
      </w:r>
      <w:proofErr w:type="spellStart"/>
      <w:proofErr w:type="gramStart"/>
      <w:r w:rsidRPr="00220304">
        <w:rPr>
          <w:rFonts w:ascii="Roboto" w:eastAsia="Roboto" w:hAnsi="Roboto" w:cs="Roboto"/>
          <w:sz w:val="24"/>
          <w:szCs w:val="24"/>
        </w:rPr>
        <w:t>lett</w:t>
      </w:r>
      <w:proofErr w:type="spellEnd"/>
      <w:r w:rsidRPr="00220304">
        <w:rPr>
          <w:rFonts w:ascii="Roboto" w:eastAsia="Roboto" w:hAnsi="Roboto" w:cs="Roboto"/>
          <w:sz w:val="24"/>
          <w:szCs w:val="24"/>
        </w:rPr>
        <w:t>.</w:t>
      </w:r>
      <w:proofErr w:type="gramEnd"/>
      <w:r w:rsidRPr="00220304">
        <w:rPr>
          <w:rFonts w:ascii="Roboto" w:eastAsia="Roboto" w:hAnsi="Roboto" w:cs="Roboto"/>
          <w:sz w:val="24"/>
          <w:szCs w:val="24"/>
        </w:rPr>
        <w:t xml:space="preserve"> L-quater </w:t>
      </w:r>
      <w:r w:rsidRPr="00220304">
        <w:rPr>
          <w:rFonts w:ascii="Roboto" w:eastAsia="Roboto" w:hAnsi="Roboto" w:cs="Roboto"/>
          <w:b/>
          <w:bCs/>
          <w:sz w:val="24"/>
          <w:szCs w:val="24"/>
        </w:rPr>
        <w:t>laddove tale previsione in futuro risulti applicabile</w:t>
      </w:r>
      <w:r w:rsidR="006D49E1" w:rsidRPr="00220304">
        <w:rPr>
          <w:rFonts w:ascii="Roboto" w:eastAsia="Roboto" w:hAnsi="Roboto" w:cs="Roboto"/>
          <w:b/>
          <w:bCs/>
          <w:sz w:val="24"/>
          <w:szCs w:val="24"/>
        </w:rPr>
        <w:t xml:space="preserve"> in caso di assunzione di dipendenti</w:t>
      </w:r>
      <w:r w:rsidRPr="00220304">
        <w:rPr>
          <w:rFonts w:ascii="Roboto" w:eastAsia="Roboto" w:hAnsi="Roboto" w:cs="Roboto"/>
          <w:b/>
          <w:bCs/>
          <w:sz w:val="24"/>
          <w:szCs w:val="24"/>
        </w:rPr>
        <w:t>.</w:t>
      </w:r>
      <w:r w:rsidR="006D49E1" w:rsidRPr="00220304">
        <w:rPr>
          <w:rFonts w:ascii="Roboto" w:eastAsia="Roboto" w:hAnsi="Roboto" w:cs="Roboto"/>
          <w:sz w:val="24"/>
          <w:szCs w:val="24"/>
        </w:rPr>
        <w:t xml:space="preserve"> Ciascun dipendente deve comunicare l’avvio nei propri confronti di procedimenti penali per i seguenti reati entro </w:t>
      </w:r>
      <w:proofErr w:type="gramStart"/>
      <w:r w:rsidR="006D49E1" w:rsidRPr="00220304">
        <w:rPr>
          <w:rFonts w:ascii="Roboto" w:eastAsia="Roboto" w:hAnsi="Roboto" w:cs="Roboto"/>
          <w:sz w:val="24"/>
          <w:szCs w:val="24"/>
        </w:rPr>
        <w:t>30</w:t>
      </w:r>
      <w:proofErr w:type="gramEnd"/>
      <w:r w:rsidR="006D49E1" w:rsidRPr="00220304">
        <w:rPr>
          <w:rFonts w:ascii="Roboto" w:eastAsia="Roboto" w:hAnsi="Roboto" w:cs="Roboto"/>
          <w:sz w:val="24"/>
          <w:szCs w:val="24"/>
        </w:rPr>
        <w:t xml:space="preserve"> giorni dalla conoscenza della notizia a</w:t>
      </w:r>
      <w:r w:rsidR="007607D6">
        <w:rPr>
          <w:rFonts w:ascii="Roboto" w:eastAsia="Roboto" w:hAnsi="Roboto" w:cs="Roboto"/>
          <w:sz w:val="24"/>
          <w:szCs w:val="24"/>
        </w:rPr>
        <w:t>l</w:t>
      </w:r>
      <w:r w:rsidR="00C63912">
        <w:rPr>
          <w:rFonts w:ascii="Roboto" w:eastAsia="Roboto" w:hAnsi="Roboto" w:cs="Roboto"/>
          <w:sz w:val="24"/>
          <w:szCs w:val="24"/>
        </w:rPr>
        <w:t>la</w:t>
      </w:r>
      <w:r w:rsidR="006D49E1" w:rsidRPr="00220304">
        <w:rPr>
          <w:rFonts w:ascii="Roboto" w:eastAsia="Roboto" w:hAnsi="Roboto" w:cs="Roboto"/>
          <w:sz w:val="24"/>
          <w:szCs w:val="24"/>
        </w:rPr>
        <w:t xml:space="preserve"> RPCT tramite segnalazione scritta inoltrata tramite e-mail:</w:t>
      </w:r>
    </w:p>
    <w:p w14:paraId="2094888E"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reati previsti dagli articoli 317, 318, 319, 319-bis, 319-ter, 319-quater, 320, 321, 322, 322-bis, 346-bis, 353 e 353-bis del codice penale;</w:t>
      </w:r>
    </w:p>
    <w:p w14:paraId="7D478394"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 gli altri reati contro la p.a. </w:t>
      </w:r>
      <w:proofErr w:type="gramStart"/>
      <w:r w:rsidRPr="00220304">
        <w:rPr>
          <w:rFonts w:ascii="Roboto" w:eastAsia="Roboto" w:hAnsi="Roboto" w:cs="Roboto"/>
          <w:sz w:val="24"/>
          <w:szCs w:val="24"/>
        </w:rPr>
        <w:t>(</w:t>
      </w:r>
      <w:proofErr w:type="gramEnd"/>
      <w:r w:rsidRPr="00220304">
        <w:rPr>
          <w:rFonts w:ascii="Roboto" w:eastAsia="Roboto" w:hAnsi="Roboto" w:cs="Roboto"/>
          <w:sz w:val="24"/>
          <w:szCs w:val="24"/>
        </w:rPr>
        <w:t>di cui al Capo I del Titolo II del Libro secondo del Codice Penale, rilevanti ai fini delle inconferibilità ai sensi dell’art. 3 del d.lgs. n. 39 del 2013, dell’art. 35-bis del d.lgs. n. 165/2001 e del d.lgs. n. 235 del 2012</w:t>
      </w:r>
      <w:proofErr w:type="gramStart"/>
      <w:r w:rsidRPr="00220304">
        <w:rPr>
          <w:rFonts w:ascii="Roboto" w:eastAsia="Roboto" w:hAnsi="Roboto" w:cs="Roboto"/>
          <w:sz w:val="24"/>
          <w:szCs w:val="24"/>
        </w:rPr>
        <w:t>).</w:t>
      </w:r>
      <w:proofErr w:type="gramEnd"/>
    </w:p>
    <w:p w14:paraId="7DB78829" w14:textId="71A390D4"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La mancata comunicazione è sanzionata a livello disciplinare.</w:t>
      </w:r>
    </w:p>
    <w:sdt>
      <w:sdtPr>
        <w:rPr>
          <w:sz w:val="24"/>
          <w:szCs w:val="24"/>
        </w:rPr>
        <w:tag w:val="goog_rdk_11"/>
        <w:id w:val="811534705"/>
      </w:sdtPr>
      <w:sdtEndPr/>
      <w:sdtContent>
        <w:p w14:paraId="00F06659" w14:textId="58BCBC90" w:rsidR="006D49E1" w:rsidRPr="00220304" w:rsidRDefault="006D49E1" w:rsidP="00220304">
          <w:pPr>
            <w:spacing w:line="276" w:lineRule="auto"/>
            <w:ind w:left="360"/>
            <w:jc w:val="both"/>
            <w:rPr>
              <w:rFonts w:ascii="Roboto" w:eastAsia="Roboto" w:hAnsi="Roboto" w:cs="Roboto"/>
              <w:sz w:val="24"/>
              <w:szCs w:val="24"/>
            </w:rPr>
          </w:pPr>
          <w:r w:rsidRPr="00220304">
            <w:rPr>
              <w:rFonts w:ascii="Arial" w:eastAsia="Arial" w:hAnsi="Arial" w:cs="Arial"/>
              <w:sz w:val="24"/>
              <w:szCs w:val="24"/>
            </w:rPr>
            <w:t>E’</w:t>
          </w:r>
          <w:r w:rsidRPr="00220304">
            <w:rPr>
              <w:rFonts w:ascii="Roboto" w:eastAsia="Roboto" w:hAnsi="Roboto" w:cs="Roboto"/>
              <w:sz w:val="24"/>
              <w:szCs w:val="24"/>
            </w:rPr>
            <w:t xml:space="preserve"> da ritenersi obbligatoria l’adozione da parte dell’organo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indirizzo politico di un provvedimento motivato con il quale viene valutata la condotta “corruttiva” del dipendente ed eventualmente disposta la rotazione straordinaria in relazione ai delitti 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indirizzo politico, invece, è solo facoltativa nel caso di procedimenti penali avviati per gli altri reati contro la p.a. (di cui al Capo I del Titolo II del Libro secondo del Codice Penale, rilevanti ai fini delle inconferibilità ai sensi dell’art. 3 del d.lgs. n. 39 del 2013, dell’art. 35-bis del d.lgs. n. 165/2001 e del d.lgs. n. 235 del 2012</w:t>
          </w:r>
          <w:proofErr w:type="gramStart"/>
          <w:r w:rsidRPr="00220304">
            <w:rPr>
              <w:rFonts w:ascii="Roboto" w:eastAsia="Roboto" w:hAnsi="Roboto" w:cs="Roboto"/>
              <w:sz w:val="24"/>
              <w:szCs w:val="24"/>
            </w:rPr>
            <w:t>).</w:t>
          </w:r>
          <w:proofErr w:type="gramEnd"/>
          <w:r w:rsidR="00220304">
            <w:rPr>
              <w:rFonts w:ascii="Roboto" w:eastAsia="Roboto" w:hAnsi="Roboto" w:cs="Roboto"/>
              <w:sz w:val="24"/>
              <w:szCs w:val="24"/>
            </w:rPr>
            <w:t xml:space="preserve"> </w:t>
          </w:r>
          <w:r w:rsidRPr="00220304">
            <w:rPr>
              <w:rFonts w:ascii="Roboto" w:eastAsia="Roboto" w:hAnsi="Roboto" w:cs="Roboto"/>
              <w:sz w:val="24"/>
              <w:szCs w:val="24"/>
            </w:rPr>
            <w:t xml:space="preserve">Il provvedimento dell’organo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indirizzo politico deve essere adottato entro 30 giorni dalla comunicazione effettuata dal dipendente.</w:t>
          </w:r>
          <w:r w:rsidR="00220304">
            <w:rPr>
              <w:rFonts w:ascii="Roboto" w:eastAsia="Roboto" w:hAnsi="Roboto" w:cs="Roboto"/>
              <w:sz w:val="24"/>
              <w:szCs w:val="24"/>
            </w:rPr>
            <w:t xml:space="preserve"> </w:t>
          </w:r>
          <w:r w:rsidRPr="00220304">
            <w:rPr>
              <w:rFonts w:ascii="Roboto" w:eastAsia="Roboto" w:hAnsi="Roboto" w:cs="Roboto"/>
              <w:sz w:val="24"/>
              <w:szCs w:val="24"/>
            </w:rPr>
            <w:t xml:space="preserve">Con tale provvedimento l’Ordine potrebbe anche non disporre la rotazione, ma sarà </w:t>
          </w:r>
          <w:r w:rsidRPr="00220304">
            <w:rPr>
              <w:rFonts w:ascii="Roboto" w:eastAsia="Roboto" w:hAnsi="Roboto" w:cs="Roboto"/>
              <w:sz w:val="24"/>
              <w:szCs w:val="24"/>
            </w:rPr>
            <w:lastRenderedPageBreak/>
            <w:t xml:space="preserve">sempre basato su una valutazione trasparente, collegata all’esigenza di tutelare la propria immagine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imparzialità. La motivazione del provvedimento riguarda in primo luogo la valutazione </w:t>
          </w:r>
          <w:proofErr w:type="spellStart"/>
          <w:r w:rsidRPr="00220304">
            <w:rPr>
              <w:rFonts w:ascii="Roboto" w:eastAsia="Roboto" w:hAnsi="Roboto" w:cs="Roboto"/>
              <w:sz w:val="24"/>
              <w:szCs w:val="24"/>
            </w:rPr>
            <w:t>dell’an</w:t>
          </w:r>
          <w:proofErr w:type="spellEnd"/>
          <w:r w:rsidRPr="00220304">
            <w:rPr>
              <w:rFonts w:ascii="Roboto" w:eastAsia="Roboto" w:hAnsi="Roboto" w:cs="Roboto"/>
              <w:sz w:val="24"/>
              <w:szCs w:val="24"/>
            </w:rPr>
            <w:t xml:space="preserve"> della decisione e in secondo luogo la scelta dell’ufficio cui il dipendente </w:t>
          </w:r>
          <w:proofErr w:type="gramStart"/>
          <w:r w:rsidRPr="00220304">
            <w:rPr>
              <w:rFonts w:ascii="Roboto" w:eastAsia="Roboto" w:hAnsi="Roboto" w:cs="Roboto"/>
              <w:sz w:val="24"/>
              <w:szCs w:val="24"/>
            </w:rPr>
            <w:t>viene</w:t>
          </w:r>
          <w:proofErr w:type="gramEnd"/>
          <w:r w:rsidRPr="00220304">
            <w:rPr>
              <w:rFonts w:ascii="Roboto" w:eastAsia="Roboto" w:hAnsi="Roboto" w:cs="Roboto"/>
              <w:sz w:val="24"/>
              <w:szCs w:val="24"/>
            </w:rPr>
            <w:t xml:space="preserve"> destinato. Nei casi di rotazione facoltativa il provvedimento eventualmente adottato precisa le motivazioni che spingono la Federazione alla rotazione, con particolare riguardo alle esigenze di tutela dell’immagine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imparzialità dell’ente.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ogni caso, alla scadenza della durata dell’efficacia del provvedimento di rotazione, come stabilita con provvedimento motivato dell’organo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indirizzo politico, quest’ultimo dovrà valutare la situazione che si è determinata per eventuali provvedimenti da adottare.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ipotesi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impossibilità del trasferimento d’ufficio dovuta dall’impossibilità di trovare un ufficio o una mansione di livello corrispondente alla qualifica del dipendente da trasferire e in caso di oggettiva impossibilità, il dipendente è posto in aspettativa o in disponibilità con conservazione del trattamento economico in godimento. </w:t>
          </w:r>
        </w:p>
        <w:p w14:paraId="251BD9D2" w14:textId="51C3A65B" w:rsidR="006D49E1" w:rsidRPr="00220304" w:rsidRDefault="31C5388F" w:rsidP="60C06F1A">
          <w:pPr>
            <w:spacing w:line="276" w:lineRule="auto"/>
            <w:ind w:left="360"/>
            <w:jc w:val="both"/>
            <w:rPr>
              <w:rFonts w:ascii="Roboto" w:eastAsia="Roboto" w:hAnsi="Roboto" w:cs="Roboto"/>
              <w:sz w:val="24"/>
              <w:szCs w:val="24"/>
            </w:rPr>
          </w:pPr>
          <w:r w:rsidRPr="60C06F1A">
            <w:rPr>
              <w:rFonts w:ascii="Roboto" w:eastAsia="Roboto" w:hAnsi="Roboto" w:cs="Roboto"/>
              <w:sz w:val="24"/>
              <w:szCs w:val="24"/>
            </w:rPr>
            <w:t xml:space="preserve">L’adozione del provvedimento motivato di rotazione ovvero quello di permanenza del dipendente nell’Ufficio nel quale si sono verificati i fatti di rilevanza penale o disciplinare spetta esclusivamente all’organo </w:t>
          </w:r>
          <w:proofErr w:type="gramStart"/>
          <w:r w:rsidRPr="60C06F1A">
            <w:rPr>
              <w:rFonts w:ascii="Roboto" w:eastAsia="Roboto" w:hAnsi="Roboto" w:cs="Roboto"/>
              <w:sz w:val="24"/>
              <w:szCs w:val="24"/>
            </w:rPr>
            <w:t xml:space="preserve">di </w:t>
          </w:r>
          <w:proofErr w:type="gramEnd"/>
          <w:r w:rsidRPr="60C06F1A">
            <w:rPr>
              <w:rFonts w:ascii="Roboto" w:eastAsia="Roboto" w:hAnsi="Roboto" w:cs="Roboto"/>
              <w:sz w:val="24"/>
              <w:szCs w:val="24"/>
            </w:rPr>
            <w:t xml:space="preserve">indirizzo politico. </w:t>
          </w:r>
          <w:r w:rsidR="590E89A4" w:rsidRPr="60C06F1A">
            <w:rPr>
              <w:rFonts w:ascii="Roboto" w:eastAsia="Roboto" w:hAnsi="Roboto" w:cs="Roboto"/>
              <w:sz w:val="24"/>
              <w:szCs w:val="24"/>
            </w:rPr>
            <w:t xml:space="preserve"> </w:t>
          </w:r>
          <w:r w:rsidR="00307087">
            <w:rPr>
              <w:rFonts w:ascii="Roboto" w:eastAsia="Roboto" w:hAnsi="Roboto" w:cs="Roboto"/>
              <w:sz w:val="24"/>
              <w:szCs w:val="24"/>
            </w:rPr>
            <w:t>La</w:t>
          </w:r>
          <w:r w:rsidRPr="60C06F1A">
            <w:rPr>
              <w:rFonts w:ascii="Roboto" w:eastAsia="Roboto" w:hAnsi="Roboto" w:cs="Roboto"/>
              <w:sz w:val="24"/>
              <w:szCs w:val="24"/>
            </w:rPr>
            <w:t xml:space="preserve"> RPCT </w:t>
          </w:r>
          <w:proofErr w:type="gramStart"/>
          <w:r w:rsidRPr="60C06F1A">
            <w:rPr>
              <w:rFonts w:ascii="Roboto" w:eastAsia="Roboto" w:hAnsi="Roboto" w:cs="Roboto"/>
              <w:sz w:val="24"/>
              <w:szCs w:val="24"/>
            </w:rPr>
            <w:t>effettuerà</w:t>
          </w:r>
          <w:proofErr w:type="gramEnd"/>
          <w:r w:rsidRPr="60C06F1A">
            <w:rPr>
              <w:rFonts w:ascii="Roboto" w:eastAsia="Roboto" w:hAnsi="Roboto" w:cs="Roboto"/>
              <w:sz w:val="24"/>
              <w:szCs w:val="24"/>
            </w:rPr>
            <w:t xml:space="preserve"> i controlli sul rispetto delle disposizioni in materia di rotazione straordinaria disposti dall’ente.</w:t>
          </w:r>
          <w:r w:rsidR="777AE630" w:rsidRPr="60C06F1A">
            <w:rPr>
              <w:rFonts w:ascii="Roboto" w:eastAsia="Roboto" w:hAnsi="Roboto" w:cs="Roboto"/>
              <w:sz w:val="24"/>
              <w:szCs w:val="24"/>
            </w:rPr>
            <w:t xml:space="preserve"> </w:t>
          </w:r>
          <w:r w:rsidR="777AE630" w:rsidRPr="60C06F1A">
            <w:rPr>
              <w:rFonts w:ascii="Roboto" w:eastAsia="Roboto" w:hAnsi="Roboto" w:cs="Roboto"/>
              <w:color w:val="000000" w:themeColor="text1"/>
              <w:sz w:val="24"/>
              <w:szCs w:val="24"/>
            </w:rPr>
            <w:t>Nel corso del 2025 non sono stati emanati provvedimenti di rotazione straordinaria.</w:t>
          </w:r>
        </w:p>
      </w:sdtContent>
    </w:sdt>
    <w:p w14:paraId="4F9443B4" w14:textId="18B2D756" w:rsidR="00D50FC6" w:rsidRPr="00220304" w:rsidRDefault="75B7FA16" w:rsidP="46429CF3">
      <w:pPr>
        <w:pStyle w:val="Titolo2"/>
        <w:spacing w:before="360" w:after="80"/>
        <w:rPr>
          <w:rFonts w:ascii="Roboto" w:eastAsia="Roboto" w:hAnsi="Roboto" w:cs="Roboto"/>
          <w:sz w:val="24"/>
          <w:szCs w:val="24"/>
        </w:rPr>
      </w:pPr>
      <w:bookmarkStart w:id="35" w:name="_Toc2008797320"/>
      <w:proofErr w:type="gramStart"/>
      <w:r w:rsidRPr="46429CF3">
        <w:rPr>
          <w:rFonts w:ascii="Roboto" w:eastAsia="Roboto" w:hAnsi="Roboto" w:cs="Roboto"/>
          <w:sz w:val="24"/>
          <w:szCs w:val="24"/>
        </w:rPr>
        <w:t>Tutela del</w:t>
      </w:r>
      <w:r w:rsidR="53833803" w:rsidRPr="46429CF3">
        <w:rPr>
          <w:rFonts w:ascii="Roboto" w:eastAsia="Roboto" w:hAnsi="Roboto" w:cs="Roboto"/>
          <w:sz w:val="24"/>
          <w:szCs w:val="24"/>
        </w:rPr>
        <w:t xml:space="preserve"> segnalante di violazioni del diritto nazionale e dell’unione europea</w:t>
      </w:r>
      <w:r w:rsidR="7FD65191" w:rsidRPr="46429CF3">
        <w:rPr>
          <w:rFonts w:ascii="Roboto" w:eastAsia="Roboto" w:hAnsi="Roboto" w:cs="Roboto"/>
          <w:sz w:val="24"/>
          <w:szCs w:val="24"/>
        </w:rPr>
        <w:t xml:space="preserve"> (</w:t>
      </w:r>
      <w:proofErr w:type="spellStart"/>
      <w:r w:rsidR="5DEDB4CB" w:rsidRPr="46429CF3">
        <w:rPr>
          <w:rFonts w:ascii="Roboto" w:eastAsia="Roboto" w:hAnsi="Roboto" w:cs="Roboto"/>
          <w:sz w:val="24"/>
          <w:szCs w:val="24"/>
        </w:rPr>
        <w:t>whistleblower</w:t>
      </w:r>
      <w:proofErr w:type="spellEnd"/>
      <w:r w:rsidR="5DEDB4CB" w:rsidRPr="46429CF3">
        <w:rPr>
          <w:rFonts w:ascii="Roboto" w:eastAsia="Roboto" w:hAnsi="Roboto" w:cs="Roboto"/>
          <w:sz w:val="24"/>
          <w:szCs w:val="24"/>
        </w:rPr>
        <w:t>)</w:t>
      </w:r>
      <w:bookmarkEnd w:id="35"/>
      <w:proofErr w:type="gramEnd"/>
    </w:p>
    <w:p w14:paraId="51068179" w14:textId="20AE5F09" w:rsidR="006D49E1" w:rsidRPr="00220304" w:rsidRDefault="006D49E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ha adottato una specifica procedura di segnalazione degli illeciti da parte dei dipendenti, dei collaboratori, del personale di un’impresa fornitrice di beni o servizi o di un’impresa che </w:t>
      </w:r>
      <w:proofErr w:type="gramStart"/>
      <w:r w:rsidRPr="00220304">
        <w:rPr>
          <w:rFonts w:ascii="Roboto" w:eastAsia="Roboto" w:hAnsi="Roboto" w:cs="Roboto"/>
          <w:sz w:val="24"/>
          <w:szCs w:val="24"/>
        </w:rPr>
        <w:t>effettua</w:t>
      </w:r>
      <w:proofErr w:type="gramEnd"/>
      <w:r w:rsidRPr="00220304">
        <w:rPr>
          <w:rFonts w:ascii="Roboto" w:eastAsia="Roboto" w:hAnsi="Roboto" w:cs="Roboto"/>
          <w:sz w:val="24"/>
          <w:szCs w:val="24"/>
        </w:rPr>
        <w:t xml:space="preserve"> lavori, pubblicata sul sito web</w:t>
      </w:r>
      <w:r w:rsidR="00C515B9">
        <w:rPr>
          <w:rFonts w:ascii="Roboto" w:eastAsia="Roboto" w:hAnsi="Roboto" w:cs="Roboto"/>
          <w:sz w:val="24"/>
          <w:szCs w:val="24"/>
        </w:rPr>
        <w:t>.</w:t>
      </w:r>
    </w:p>
    <w:p w14:paraId="01A1D8BA" w14:textId="59D1D948" w:rsidR="006D49E1" w:rsidRPr="00220304" w:rsidRDefault="006D49E1" w:rsidP="00220304">
      <w:pPr>
        <w:spacing w:line="276" w:lineRule="auto"/>
        <w:ind w:firstLine="720"/>
        <w:jc w:val="both"/>
        <w:rPr>
          <w:rFonts w:ascii="Roboto" w:eastAsia="Roboto" w:hAnsi="Roboto" w:cs="Roboto"/>
          <w:b/>
          <w:bCs/>
          <w:sz w:val="24"/>
          <w:szCs w:val="24"/>
        </w:rPr>
      </w:pPr>
      <w:r w:rsidRPr="00220304">
        <w:rPr>
          <w:rFonts w:ascii="Roboto" w:eastAsia="Roboto" w:hAnsi="Roboto" w:cs="Roboto"/>
          <w:b/>
          <w:bCs/>
          <w:sz w:val="24"/>
          <w:szCs w:val="24"/>
        </w:rPr>
        <w:t>Nel corso del precedente triennio non sono state ricevute dal</w:t>
      </w:r>
      <w:r w:rsidR="00307087">
        <w:rPr>
          <w:rFonts w:ascii="Roboto" w:eastAsia="Roboto" w:hAnsi="Roboto" w:cs="Roboto"/>
          <w:b/>
          <w:bCs/>
          <w:sz w:val="24"/>
          <w:szCs w:val="24"/>
        </w:rPr>
        <w:t>la</w:t>
      </w:r>
      <w:r w:rsidRPr="00220304">
        <w:rPr>
          <w:rFonts w:ascii="Roboto" w:eastAsia="Roboto" w:hAnsi="Roboto" w:cs="Roboto"/>
          <w:b/>
          <w:bCs/>
          <w:sz w:val="24"/>
          <w:szCs w:val="24"/>
        </w:rPr>
        <w:t xml:space="preserve"> RPCT segnalazioni da parte dei dipendenti o di altri soggetti.</w:t>
      </w:r>
    </w:p>
    <w:p w14:paraId="5FFE202E" w14:textId="77777777" w:rsidR="00D50FC6" w:rsidRPr="00220304" w:rsidRDefault="00144249" w:rsidP="46429CF3">
      <w:pPr>
        <w:pStyle w:val="Titolo2"/>
        <w:spacing w:before="360" w:after="80"/>
        <w:rPr>
          <w:sz w:val="24"/>
          <w:szCs w:val="24"/>
        </w:rPr>
      </w:pPr>
      <w:bookmarkStart w:id="36" w:name="_Toc357447867"/>
      <w:r w:rsidRPr="46429CF3">
        <w:rPr>
          <w:rFonts w:ascii="Roboto" w:eastAsia="Roboto" w:hAnsi="Roboto" w:cs="Roboto"/>
          <w:sz w:val="24"/>
          <w:szCs w:val="24"/>
        </w:rPr>
        <w:t>Formazione del personale sui temi dell'etica pubblica e della legalità</w:t>
      </w:r>
      <w:bookmarkEnd w:id="36"/>
    </w:p>
    <w:p w14:paraId="3B7DFAD6" w14:textId="309BE20C"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formazione riveste un’importanza cruciale nell’ambito della prevenzione e della corruzione.</w:t>
      </w:r>
      <w:r w:rsidR="00220304">
        <w:rPr>
          <w:rFonts w:ascii="Roboto" w:eastAsia="Roboto" w:hAnsi="Roboto" w:cs="Roboto"/>
          <w:sz w:val="24"/>
          <w:szCs w:val="24"/>
        </w:rPr>
        <w:t xml:space="preserve"> </w:t>
      </w:r>
      <w:r w:rsidRPr="00220304">
        <w:rPr>
          <w:rFonts w:ascii="Roboto" w:eastAsia="Roboto" w:hAnsi="Roboto" w:cs="Roboto"/>
          <w:sz w:val="24"/>
          <w:szCs w:val="24"/>
        </w:rPr>
        <w:t xml:space="preserve">Il controllo, il monitoraggio e la programmazione delle misure di formazione </w:t>
      </w:r>
      <w:proofErr w:type="gramStart"/>
      <w:r w:rsidRPr="00220304">
        <w:rPr>
          <w:rFonts w:ascii="Roboto" w:eastAsia="Roboto" w:hAnsi="Roboto" w:cs="Roboto"/>
          <w:sz w:val="24"/>
          <w:szCs w:val="24"/>
        </w:rPr>
        <w:t>spetta</w:t>
      </w:r>
      <w:proofErr w:type="gramEnd"/>
      <w:r w:rsidRPr="00220304">
        <w:rPr>
          <w:rFonts w:ascii="Roboto" w:eastAsia="Roboto" w:hAnsi="Roboto" w:cs="Roboto"/>
          <w:sz w:val="24"/>
          <w:szCs w:val="24"/>
        </w:rPr>
        <w:t xml:space="preserve"> al</w:t>
      </w:r>
      <w:r w:rsidR="0097359E">
        <w:rPr>
          <w:rFonts w:ascii="Roboto" w:eastAsia="Roboto" w:hAnsi="Roboto" w:cs="Roboto"/>
          <w:sz w:val="24"/>
          <w:szCs w:val="24"/>
        </w:rPr>
        <w:t>la</w:t>
      </w:r>
      <w:r w:rsidRPr="00220304">
        <w:rPr>
          <w:rFonts w:ascii="Roboto" w:eastAsia="Roboto" w:hAnsi="Roboto" w:cs="Roboto"/>
          <w:sz w:val="24"/>
          <w:szCs w:val="24"/>
        </w:rPr>
        <w:t xml:space="preserve"> RPCT.</w:t>
      </w:r>
    </w:p>
    <w:tbl>
      <w:tblPr>
        <w:tblStyle w:val="ad"/>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60848950" w14:textId="77777777" w:rsidTr="60C06F1A">
        <w:tc>
          <w:tcPr>
            <w:tcW w:w="9638" w:type="dxa"/>
            <w:shd w:val="clear" w:color="auto" w:fill="C9DAF8"/>
            <w:tcMar>
              <w:top w:w="100" w:type="dxa"/>
              <w:left w:w="100" w:type="dxa"/>
              <w:bottom w:w="100" w:type="dxa"/>
              <w:right w:w="100" w:type="dxa"/>
            </w:tcMar>
          </w:tcPr>
          <w:p w14:paraId="6B0CAE38"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 xml:space="preserve">Azioni formative attuate </w:t>
            </w:r>
          </w:p>
        </w:tc>
      </w:tr>
      <w:tr w:rsidR="00D50FC6" w:rsidRPr="00220304" w14:paraId="0D0FA068" w14:textId="77777777" w:rsidTr="60C06F1A">
        <w:tc>
          <w:tcPr>
            <w:tcW w:w="9638" w:type="dxa"/>
            <w:tcMar>
              <w:top w:w="100" w:type="dxa"/>
              <w:left w:w="100" w:type="dxa"/>
              <w:bottom w:w="100" w:type="dxa"/>
              <w:right w:w="100" w:type="dxa"/>
            </w:tcMar>
          </w:tcPr>
          <w:p w14:paraId="3A9BFB97" w14:textId="2AD87AF3" w:rsidR="00D50FC6" w:rsidRPr="00220304" w:rsidRDefault="75B7FA16" w:rsidP="60C06F1A">
            <w:pPr>
              <w:spacing w:line="276" w:lineRule="auto"/>
              <w:ind w:firstLine="720"/>
              <w:jc w:val="both"/>
              <w:rPr>
                <w:rFonts w:ascii="Roboto" w:eastAsia="Roboto" w:hAnsi="Roboto" w:cs="Roboto"/>
                <w:highlight w:val="yellow"/>
              </w:rPr>
            </w:pPr>
            <w:r w:rsidRPr="004E647F">
              <w:rPr>
                <w:rFonts w:ascii="Roboto" w:eastAsia="Roboto" w:hAnsi="Roboto" w:cs="Roboto"/>
              </w:rPr>
              <w:t>L’Ordine, in collaborazione con il Gruppo di Lavoro istituito a livello di FODAF Veneto, nel corso del 202</w:t>
            </w:r>
            <w:r w:rsidR="4FCDADE9" w:rsidRPr="004E647F">
              <w:rPr>
                <w:rFonts w:ascii="Roboto" w:eastAsia="Roboto" w:hAnsi="Roboto" w:cs="Roboto"/>
              </w:rPr>
              <w:t>4</w:t>
            </w:r>
            <w:r w:rsidRPr="004E647F">
              <w:rPr>
                <w:rFonts w:ascii="Roboto" w:eastAsia="Roboto" w:hAnsi="Roboto" w:cs="Roboto"/>
              </w:rPr>
              <w:t xml:space="preserve"> ha realizzato n. 2 interventi formativi in materia di anticorruzione e trasparenza: </w:t>
            </w:r>
            <w:r w:rsidR="590E89A4" w:rsidRPr="004E647F">
              <w:rPr>
                <w:rFonts w:ascii="Roboto" w:eastAsia="Roboto" w:hAnsi="Roboto" w:cs="Roboto"/>
              </w:rPr>
              <w:t xml:space="preserve">uno nel mese di gennaio e uno nel </w:t>
            </w:r>
            <w:proofErr w:type="gramStart"/>
            <w:r w:rsidR="590E89A4" w:rsidRPr="004E647F">
              <w:rPr>
                <w:rFonts w:ascii="Roboto" w:eastAsia="Roboto" w:hAnsi="Roboto" w:cs="Roboto"/>
              </w:rPr>
              <w:t>mese</w:t>
            </w:r>
            <w:proofErr w:type="gramEnd"/>
            <w:r w:rsidR="590E89A4" w:rsidRPr="004E647F">
              <w:rPr>
                <w:rFonts w:ascii="Roboto" w:eastAsia="Roboto" w:hAnsi="Roboto" w:cs="Roboto"/>
              </w:rPr>
              <w:t xml:space="preserve"> di </w:t>
            </w:r>
            <w:r w:rsidR="4FCDADE9" w:rsidRPr="004E647F">
              <w:rPr>
                <w:rFonts w:ascii="Roboto" w:eastAsia="Roboto" w:hAnsi="Roboto" w:cs="Roboto"/>
              </w:rPr>
              <w:t xml:space="preserve">giugno </w:t>
            </w:r>
            <w:r w:rsidR="590E89A4" w:rsidRPr="004E647F">
              <w:rPr>
                <w:rFonts w:ascii="Roboto" w:eastAsia="Roboto" w:hAnsi="Roboto" w:cs="Roboto"/>
              </w:rPr>
              <w:t xml:space="preserve"> 202</w:t>
            </w:r>
            <w:r w:rsidR="4FCDADE9" w:rsidRPr="004E647F">
              <w:rPr>
                <w:rFonts w:ascii="Roboto" w:eastAsia="Roboto" w:hAnsi="Roboto" w:cs="Roboto"/>
              </w:rPr>
              <w:t xml:space="preserve">5 </w:t>
            </w:r>
            <w:r w:rsidR="590E89A4" w:rsidRPr="004E647F">
              <w:rPr>
                <w:rFonts w:ascii="Roboto" w:eastAsia="Roboto" w:hAnsi="Roboto" w:cs="Roboto"/>
              </w:rPr>
              <w:t>dedicato alla trasparenza.</w:t>
            </w:r>
          </w:p>
        </w:tc>
      </w:tr>
    </w:tbl>
    <w:p w14:paraId="2B897360" w14:textId="77777777" w:rsidR="00D50FC6" w:rsidRPr="00220304" w:rsidRDefault="00D50FC6" w:rsidP="00220304">
      <w:pPr>
        <w:spacing w:line="276" w:lineRule="auto"/>
        <w:jc w:val="both"/>
        <w:rPr>
          <w:rFonts w:ascii="Roboto" w:eastAsia="Roboto" w:hAnsi="Roboto" w:cs="Roboto"/>
        </w:rPr>
      </w:pPr>
    </w:p>
    <w:tbl>
      <w:tblPr>
        <w:tblStyle w:val="ae"/>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70CDC2EE" w14:textId="77777777">
        <w:tc>
          <w:tcPr>
            <w:tcW w:w="9638" w:type="dxa"/>
            <w:shd w:val="clear" w:color="auto" w:fill="C9DAF8"/>
            <w:tcMar>
              <w:top w:w="100" w:type="dxa"/>
              <w:left w:w="100" w:type="dxa"/>
              <w:bottom w:w="100" w:type="dxa"/>
              <w:right w:w="100" w:type="dxa"/>
            </w:tcMar>
          </w:tcPr>
          <w:p w14:paraId="531BE930"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Azioni formative programmate</w:t>
            </w:r>
          </w:p>
        </w:tc>
      </w:tr>
      <w:tr w:rsidR="00D50FC6" w:rsidRPr="00220304" w14:paraId="0FAB075A" w14:textId="77777777">
        <w:tc>
          <w:tcPr>
            <w:tcW w:w="9638" w:type="dxa"/>
            <w:tcMar>
              <w:top w:w="100" w:type="dxa"/>
              <w:left w:w="100" w:type="dxa"/>
              <w:bottom w:w="100" w:type="dxa"/>
              <w:right w:w="100" w:type="dxa"/>
            </w:tcMar>
          </w:tcPr>
          <w:p w14:paraId="6CEE5E78" w14:textId="4DF178E5" w:rsidR="00D50FC6" w:rsidRPr="00220304" w:rsidRDefault="00144249" w:rsidP="006217A2">
            <w:pPr>
              <w:spacing w:line="276" w:lineRule="auto"/>
              <w:jc w:val="both"/>
              <w:rPr>
                <w:rFonts w:ascii="Roboto" w:eastAsia="Roboto" w:hAnsi="Roboto" w:cs="Roboto"/>
              </w:rPr>
            </w:pPr>
            <w:r w:rsidRPr="00220304">
              <w:rPr>
                <w:rFonts w:ascii="Roboto" w:eastAsia="Roboto" w:hAnsi="Roboto" w:cs="Roboto"/>
              </w:rPr>
              <w:t xml:space="preserve">Si prevede la formazione nel corso del prossimo triennio in materia di anticorruzione per tutto il personale al fine di illustrare le misure di cui al presente PTPCT e al Codice di comportamento, </w:t>
            </w:r>
            <w:proofErr w:type="gramStart"/>
            <w:r w:rsidRPr="00220304">
              <w:rPr>
                <w:rFonts w:ascii="Roboto" w:eastAsia="Roboto" w:hAnsi="Roboto" w:cs="Roboto"/>
              </w:rPr>
              <w:t>nonché</w:t>
            </w:r>
            <w:proofErr w:type="gramEnd"/>
            <w:r w:rsidRPr="00220304">
              <w:rPr>
                <w:rFonts w:ascii="Roboto" w:eastAsia="Roboto" w:hAnsi="Roboto" w:cs="Roboto"/>
              </w:rPr>
              <w:t xml:space="preserve"> una formazione specifica dei </w:t>
            </w:r>
            <w:r w:rsidRPr="00220304">
              <w:rPr>
                <w:rFonts w:ascii="Roboto" w:eastAsia="Roboto" w:hAnsi="Roboto" w:cs="Roboto"/>
              </w:rPr>
              <w:lastRenderedPageBreak/>
              <w:t>Consiglieri nell’ambito dei contratti pubblici</w:t>
            </w:r>
            <w:r w:rsidR="00220304" w:rsidRPr="00220304">
              <w:rPr>
                <w:rFonts w:ascii="Roboto" w:eastAsia="Roboto" w:hAnsi="Roboto" w:cs="Roboto"/>
              </w:rPr>
              <w:t>.</w:t>
            </w:r>
          </w:p>
        </w:tc>
      </w:tr>
    </w:tbl>
    <w:p w14:paraId="1F476E63" w14:textId="77777777" w:rsidR="00D50FC6" w:rsidRPr="00220304" w:rsidRDefault="00144249" w:rsidP="46429CF3">
      <w:pPr>
        <w:pStyle w:val="Titolo2"/>
        <w:spacing w:before="360" w:after="80"/>
        <w:rPr>
          <w:sz w:val="24"/>
          <w:szCs w:val="24"/>
        </w:rPr>
      </w:pPr>
      <w:bookmarkStart w:id="37" w:name="_Toc330152683"/>
      <w:r w:rsidRPr="46429CF3">
        <w:rPr>
          <w:rFonts w:ascii="Roboto" w:eastAsia="Roboto" w:hAnsi="Roboto" w:cs="Roboto"/>
          <w:sz w:val="24"/>
          <w:szCs w:val="24"/>
        </w:rPr>
        <w:lastRenderedPageBreak/>
        <w:t>Azioni di sensibilizzazione e rapporto con la società civile</w:t>
      </w:r>
      <w:bookmarkEnd w:id="37"/>
    </w:p>
    <w:p w14:paraId="126280CB" w14:textId="77777777" w:rsidR="00D50FC6" w:rsidRPr="00220304" w:rsidRDefault="00144249"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Per quanto riguarda le azioni di sensibilizzazione sui temi dell’etica e della legalità e i rapporti con la società civile, essi sono essenzialmente legati alla </w:t>
      </w:r>
      <w:proofErr w:type="gramStart"/>
      <w:r w:rsidRPr="00220304">
        <w:rPr>
          <w:rFonts w:ascii="Roboto" w:eastAsia="Roboto" w:hAnsi="Roboto" w:cs="Roboto"/>
          <w:sz w:val="24"/>
          <w:szCs w:val="24"/>
        </w:rPr>
        <w:t>stipula</w:t>
      </w:r>
      <w:proofErr w:type="gramEnd"/>
      <w:r w:rsidRPr="00220304">
        <w:rPr>
          <w:rFonts w:ascii="Roboto" w:eastAsia="Roboto" w:hAnsi="Roboto" w:cs="Roboto"/>
          <w:sz w:val="24"/>
          <w:szCs w:val="24"/>
        </w:rPr>
        <w:t xml:space="preserve"> di protocolli d’intesa con i diversi soggetti interessati, sia pubblici che privati. </w:t>
      </w:r>
    </w:p>
    <w:p w14:paraId="67F3A165" w14:textId="77777777" w:rsidR="00D50FC6" w:rsidRPr="00220304" w:rsidRDefault="00D50FC6" w:rsidP="00220304">
      <w:pPr>
        <w:spacing w:line="276" w:lineRule="auto"/>
        <w:jc w:val="both"/>
        <w:rPr>
          <w:rFonts w:ascii="Roboto" w:eastAsia="Roboto" w:hAnsi="Roboto" w:cs="Roboto"/>
          <w:sz w:val="24"/>
          <w:szCs w:val="24"/>
        </w:rPr>
      </w:pPr>
    </w:p>
    <w:tbl>
      <w:tblPr>
        <w:tblStyle w:val="a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72AA475" w14:textId="77777777">
        <w:tc>
          <w:tcPr>
            <w:tcW w:w="9638" w:type="dxa"/>
            <w:shd w:val="clear" w:color="auto" w:fill="C9DAF8"/>
            <w:tcMar>
              <w:top w:w="100" w:type="dxa"/>
              <w:left w:w="100" w:type="dxa"/>
              <w:bottom w:w="100" w:type="dxa"/>
              <w:right w:w="100" w:type="dxa"/>
            </w:tcMar>
          </w:tcPr>
          <w:p w14:paraId="08837BA2"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Azioni di sensibilizzazione programmate</w:t>
            </w:r>
          </w:p>
        </w:tc>
      </w:tr>
      <w:tr w:rsidR="00D50FC6" w:rsidRPr="00220304" w14:paraId="1F21A0F0" w14:textId="77777777">
        <w:tc>
          <w:tcPr>
            <w:tcW w:w="9638" w:type="dxa"/>
            <w:tcMar>
              <w:top w:w="100" w:type="dxa"/>
              <w:left w:w="100" w:type="dxa"/>
              <w:bottom w:w="100" w:type="dxa"/>
              <w:right w:w="100" w:type="dxa"/>
            </w:tcMar>
          </w:tcPr>
          <w:p w14:paraId="79F3F597" w14:textId="77777777" w:rsidR="00D50FC6" w:rsidRPr="00220304" w:rsidRDefault="00144249" w:rsidP="00220304">
            <w:pPr>
              <w:spacing w:line="276" w:lineRule="auto"/>
              <w:jc w:val="both"/>
              <w:rPr>
                <w:rFonts w:ascii="Roboto" w:eastAsia="Roboto" w:hAnsi="Roboto" w:cs="Roboto"/>
              </w:rPr>
            </w:pPr>
            <w:r w:rsidRPr="00220304">
              <w:rPr>
                <w:rFonts w:ascii="Roboto" w:eastAsia="Roboto" w:hAnsi="Roboto" w:cs="Roboto"/>
              </w:rPr>
              <w:t xml:space="preserve">Nel corso del triennio l‘Ordine, in raccordo con la FODAF Veneto e gli Ordini territoriali del Veneto, provvederà alla realizzazione congiunta di azioni di sensibilizzazione della società civile e dei propri iscritti attraverso la realizzazione </w:t>
            </w:r>
            <w:proofErr w:type="gramStart"/>
            <w:r w:rsidRPr="00220304">
              <w:rPr>
                <w:rFonts w:ascii="Roboto" w:eastAsia="Roboto" w:hAnsi="Roboto" w:cs="Roboto"/>
              </w:rPr>
              <w:t xml:space="preserve">di </w:t>
            </w:r>
            <w:proofErr w:type="gramEnd"/>
            <w:r w:rsidRPr="00220304">
              <w:rPr>
                <w:rFonts w:ascii="Roboto" w:eastAsia="Roboto" w:hAnsi="Roboto" w:cs="Roboto"/>
              </w:rPr>
              <w:t>incontri dedicati.</w:t>
            </w:r>
          </w:p>
        </w:tc>
      </w:tr>
    </w:tbl>
    <w:p w14:paraId="6827CD0F" w14:textId="77777777" w:rsidR="00D50FC6" w:rsidRPr="00220304" w:rsidRDefault="00144249" w:rsidP="46429CF3">
      <w:pPr>
        <w:pStyle w:val="Titolo2"/>
        <w:spacing w:before="360" w:after="80"/>
        <w:rPr>
          <w:sz w:val="24"/>
          <w:szCs w:val="24"/>
        </w:rPr>
      </w:pPr>
      <w:bookmarkStart w:id="38" w:name="_Toc80694564"/>
      <w:r w:rsidRPr="46429CF3">
        <w:rPr>
          <w:rFonts w:ascii="Roboto" w:eastAsia="Roboto" w:hAnsi="Roboto" w:cs="Roboto"/>
          <w:sz w:val="24"/>
          <w:szCs w:val="24"/>
        </w:rPr>
        <w:t xml:space="preserve">Patti </w:t>
      </w:r>
      <w:proofErr w:type="gramStart"/>
      <w:r w:rsidRPr="46429CF3">
        <w:rPr>
          <w:rFonts w:ascii="Roboto" w:eastAsia="Roboto" w:hAnsi="Roboto" w:cs="Roboto"/>
          <w:sz w:val="24"/>
          <w:szCs w:val="24"/>
        </w:rPr>
        <w:t xml:space="preserve">di </w:t>
      </w:r>
      <w:proofErr w:type="gramEnd"/>
      <w:r w:rsidRPr="46429CF3">
        <w:rPr>
          <w:rFonts w:ascii="Roboto" w:eastAsia="Roboto" w:hAnsi="Roboto" w:cs="Roboto"/>
          <w:sz w:val="24"/>
          <w:szCs w:val="24"/>
        </w:rPr>
        <w:t>integrità</w:t>
      </w:r>
      <w:bookmarkEnd w:id="38"/>
    </w:p>
    <w:p w14:paraId="4A9A22AA" w14:textId="77777777" w:rsidR="00220304" w:rsidRPr="00220304" w:rsidRDefault="00220304" w:rsidP="00220304">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 xml:space="preserve">In attuazione dell'art. 1, comma </w:t>
      </w:r>
      <w:proofErr w:type="gramStart"/>
      <w:r w:rsidRPr="00220304">
        <w:rPr>
          <w:rFonts w:ascii="Roboto" w:eastAsia="Roboto" w:hAnsi="Roboto" w:cs="Roboto"/>
          <w:sz w:val="24"/>
          <w:szCs w:val="24"/>
        </w:rPr>
        <w:t>17</w:t>
      </w:r>
      <w:proofErr w:type="gramEnd"/>
      <w:r w:rsidRPr="00220304">
        <w:rPr>
          <w:rFonts w:ascii="Roboto" w:eastAsia="Roboto" w:hAnsi="Roboto" w:cs="Roboto"/>
          <w:sz w:val="24"/>
          <w:szCs w:val="24"/>
        </w:rPr>
        <w:t xml:space="preserve">, della l. n. 190/2012 l’ente ritiene di dover utilizzare appositi patti d’integrità per l’affidamento di contratti pubblici (servizi, forniture,  lavori). </w:t>
      </w:r>
    </w:p>
    <w:p w14:paraId="1630BD8F" w14:textId="740810AC" w:rsidR="00220304" w:rsidRPr="00220304" w:rsidRDefault="00220304" w:rsidP="00220304">
      <w:pPr>
        <w:spacing w:line="276" w:lineRule="auto"/>
        <w:ind w:left="360"/>
        <w:jc w:val="both"/>
        <w:rPr>
          <w:rFonts w:ascii="Roboto" w:eastAsia="Roboto" w:hAnsi="Roboto" w:cs="Roboto"/>
          <w:sz w:val="24"/>
          <w:szCs w:val="24"/>
        </w:rPr>
      </w:pPr>
      <w:r w:rsidRPr="00220304">
        <w:rPr>
          <w:rFonts w:ascii="Roboto" w:eastAsia="Roboto" w:hAnsi="Roboto" w:cs="Roboto"/>
          <w:b/>
          <w:bCs/>
          <w:sz w:val="24"/>
          <w:szCs w:val="24"/>
        </w:rPr>
        <w:t>Nei relativi avvis</w:t>
      </w:r>
      <w:r w:rsidR="00F87F78">
        <w:rPr>
          <w:rFonts w:ascii="Roboto" w:eastAsia="Roboto" w:hAnsi="Roboto" w:cs="Roboto"/>
          <w:b/>
          <w:bCs/>
          <w:sz w:val="24"/>
          <w:szCs w:val="24"/>
        </w:rPr>
        <w:t>i, bandi di gara e/o lettere d’</w:t>
      </w:r>
      <w:r w:rsidRPr="00220304">
        <w:rPr>
          <w:rFonts w:ascii="Roboto" w:eastAsia="Roboto" w:hAnsi="Roboto" w:cs="Roboto"/>
          <w:b/>
          <w:bCs/>
          <w:sz w:val="24"/>
          <w:szCs w:val="24"/>
        </w:rPr>
        <w:t xml:space="preserve">invito </w:t>
      </w:r>
      <w:proofErr w:type="gramStart"/>
      <w:r w:rsidRPr="00220304">
        <w:rPr>
          <w:rFonts w:ascii="Roboto" w:eastAsia="Roboto" w:hAnsi="Roboto" w:cs="Roboto"/>
          <w:b/>
          <w:bCs/>
          <w:sz w:val="24"/>
          <w:szCs w:val="24"/>
        </w:rPr>
        <w:t>sarà inserita</w:t>
      </w:r>
      <w:proofErr w:type="gramEnd"/>
      <w:r w:rsidRPr="00220304">
        <w:rPr>
          <w:rFonts w:ascii="Roboto" w:eastAsia="Roboto" w:hAnsi="Roboto" w:cs="Roboto"/>
          <w:b/>
          <w:bCs/>
          <w:sz w:val="24"/>
          <w:szCs w:val="24"/>
        </w:rPr>
        <w:t xml:space="preserve"> un'apposita clausola di salvaguardia in base alla quale il mancato rispetto del patto di integrità comporterà l'esclusione dalla gara e la risoluzione del contratto</w:t>
      </w:r>
      <w:r w:rsidRPr="00220304">
        <w:rPr>
          <w:rFonts w:ascii="Roboto" w:eastAsia="Roboto" w:hAnsi="Roboto" w:cs="Roboto"/>
          <w:sz w:val="24"/>
          <w:szCs w:val="24"/>
        </w:rPr>
        <w:t xml:space="preserve">. Tali patti d’integrità prevedono per i partecipanti alla gara di conformare i propri comportamenti ai principi di lealtà, trasparenza e correttezza, </w:t>
      </w:r>
      <w:proofErr w:type="gramStart"/>
      <w:r w:rsidRPr="00220304">
        <w:rPr>
          <w:rFonts w:ascii="Roboto" w:eastAsia="Roboto" w:hAnsi="Roboto" w:cs="Roboto"/>
          <w:sz w:val="24"/>
          <w:szCs w:val="24"/>
        </w:rPr>
        <w:t>nonché</w:t>
      </w:r>
      <w:proofErr w:type="gramEnd"/>
      <w:r w:rsidRPr="00220304">
        <w:rPr>
          <w:rFonts w:ascii="Roboto" w:eastAsia="Roboto" w:hAnsi="Roboto" w:cs="Roboto"/>
          <w:sz w:val="24"/>
          <w:szCs w:val="24"/>
        </w:rPr>
        <w:t xml:space="preserve"> l’espresso impegno al rispetto delle regole di prevenzione della corruzione dell’ente, ovvero di non offrire, accettare o richiedere somme di denaro o qualsiasi altra ricompensa, vantaggio o beneficio, sia direttamente che indirettamente, al fine dell’assegnazione del contratto e/o al fine di distorcerne la relativa corretta esecuzione della gara stessa. L’obiettivo di questo strumento, infatti, è il coinvolgimento degli operatori economici per garantire l’integrità in ogni fase della gestione del contratto.</w:t>
      </w:r>
    </w:p>
    <w:p w14:paraId="66E4DCB5" w14:textId="495B95AA" w:rsidR="00220304" w:rsidRPr="00220304" w:rsidRDefault="001B1FE2" w:rsidP="00220304">
      <w:pPr>
        <w:spacing w:line="276" w:lineRule="auto"/>
        <w:ind w:left="360" w:firstLine="360"/>
        <w:jc w:val="both"/>
        <w:rPr>
          <w:rFonts w:ascii="Roboto" w:eastAsia="Roboto" w:hAnsi="Roboto" w:cs="Roboto"/>
          <w:sz w:val="24"/>
          <w:szCs w:val="24"/>
        </w:rPr>
      </w:pPr>
      <w:r>
        <w:rPr>
          <w:rFonts w:ascii="Roboto" w:eastAsia="Roboto" w:hAnsi="Roboto" w:cs="Roboto"/>
          <w:sz w:val="24"/>
          <w:szCs w:val="24"/>
        </w:rPr>
        <w:t>La</w:t>
      </w:r>
      <w:r w:rsidR="590E89A4" w:rsidRPr="60C06F1A">
        <w:rPr>
          <w:rFonts w:ascii="Roboto" w:eastAsia="Roboto" w:hAnsi="Roboto" w:cs="Roboto"/>
          <w:sz w:val="24"/>
          <w:szCs w:val="24"/>
        </w:rPr>
        <w:t xml:space="preserve"> RPCT </w:t>
      </w:r>
      <w:proofErr w:type="gramStart"/>
      <w:r w:rsidR="590E89A4" w:rsidRPr="60C06F1A">
        <w:rPr>
          <w:rFonts w:ascii="Roboto" w:eastAsia="Roboto" w:hAnsi="Roboto" w:cs="Roboto"/>
          <w:sz w:val="24"/>
          <w:szCs w:val="24"/>
        </w:rPr>
        <w:t>effettuerà</w:t>
      </w:r>
      <w:proofErr w:type="gramEnd"/>
      <w:r w:rsidR="590E89A4" w:rsidRPr="60C06F1A">
        <w:rPr>
          <w:rFonts w:ascii="Roboto" w:eastAsia="Roboto" w:hAnsi="Roboto" w:cs="Roboto"/>
          <w:sz w:val="24"/>
          <w:szCs w:val="24"/>
        </w:rPr>
        <w:t xml:space="preserve"> i controlli e il monitoraggio sul rispetto delle disposizioni in materia di patti di integrità.</w:t>
      </w:r>
    </w:p>
    <w:p w14:paraId="1562D37D" w14:textId="69B4D945" w:rsidR="60C06F1A" w:rsidRDefault="60C06F1A" w:rsidP="60C06F1A">
      <w:pPr>
        <w:spacing w:line="276" w:lineRule="auto"/>
        <w:ind w:left="360" w:firstLine="360"/>
        <w:jc w:val="both"/>
        <w:rPr>
          <w:rFonts w:ascii="Roboto" w:eastAsia="Roboto" w:hAnsi="Roboto" w:cs="Roboto"/>
          <w:sz w:val="24"/>
          <w:szCs w:val="24"/>
        </w:rPr>
      </w:pPr>
    </w:p>
    <w:p w14:paraId="6817A468" w14:textId="794DF8E0" w:rsidR="30EBE3F5" w:rsidRDefault="30EBE3F5" w:rsidP="60C06F1A">
      <w:pPr>
        <w:widowControl w:val="0"/>
        <w:spacing w:after="200" w:line="360" w:lineRule="auto"/>
        <w:ind w:hanging="2"/>
        <w:jc w:val="both"/>
        <w:rPr>
          <w:rFonts w:ascii="Roboto" w:eastAsia="Roboto" w:hAnsi="Roboto" w:cs="Roboto"/>
          <w:sz w:val="24"/>
          <w:szCs w:val="24"/>
        </w:rPr>
      </w:pPr>
      <w:r w:rsidRPr="60C06F1A">
        <w:rPr>
          <w:rFonts w:ascii="Roboto" w:eastAsia="Roboto" w:hAnsi="Roboto" w:cs="Roboto"/>
          <w:color w:val="000000" w:themeColor="text1"/>
          <w:sz w:val="24"/>
          <w:szCs w:val="24"/>
        </w:rPr>
        <w:t xml:space="preserve">Non </w:t>
      </w:r>
      <w:proofErr w:type="gramStart"/>
      <w:r w:rsidRPr="60C06F1A">
        <w:rPr>
          <w:rFonts w:ascii="Roboto" w:eastAsia="Roboto" w:hAnsi="Roboto" w:cs="Roboto"/>
          <w:color w:val="000000" w:themeColor="text1"/>
          <w:sz w:val="24"/>
          <w:szCs w:val="24"/>
        </w:rPr>
        <w:t>sono</w:t>
      </w:r>
      <w:proofErr w:type="gramEnd"/>
      <w:r w:rsidRPr="60C06F1A">
        <w:rPr>
          <w:rFonts w:ascii="Roboto" w:eastAsia="Roboto" w:hAnsi="Roboto" w:cs="Roboto"/>
          <w:color w:val="000000" w:themeColor="text1"/>
          <w:sz w:val="24"/>
          <w:szCs w:val="24"/>
        </w:rPr>
        <w:t xml:space="preserve"> emerse criticità a seguito dei controlli effettuati nell’anno 2025.</w:t>
      </w:r>
    </w:p>
    <w:p w14:paraId="795BC964" w14:textId="77777777" w:rsidR="00D50FC6" w:rsidRPr="00220304" w:rsidRDefault="00144249" w:rsidP="46429CF3">
      <w:pPr>
        <w:pStyle w:val="Titolo2"/>
        <w:spacing w:before="360" w:after="80"/>
        <w:rPr>
          <w:sz w:val="24"/>
          <w:szCs w:val="24"/>
        </w:rPr>
      </w:pPr>
      <w:bookmarkStart w:id="39" w:name="_Toc126242584"/>
      <w:r w:rsidRPr="46429CF3">
        <w:rPr>
          <w:rFonts w:ascii="Roboto" w:eastAsia="Roboto" w:hAnsi="Roboto" w:cs="Roboto"/>
          <w:sz w:val="24"/>
          <w:szCs w:val="24"/>
        </w:rPr>
        <w:t>Informatizzazione dei processi</w:t>
      </w:r>
      <w:bookmarkEnd w:id="39"/>
    </w:p>
    <w:p w14:paraId="5149F7CA" w14:textId="77777777" w:rsidR="00D50FC6" w:rsidRPr="00220304" w:rsidRDefault="00144249" w:rsidP="00220304">
      <w:pPr>
        <w:spacing w:line="276" w:lineRule="auto"/>
        <w:rPr>
          <w:rFonts w:ascii="Roboto" w:eastAsia="Roboto" w:hAnsi="Roboto" w:cs="Roboto"/>
          <w:sz w:val="24"/>
          <w:szCs w:val="24"/>
        </w:rPr>
      </w:pPr>
      <w:r w:rsidRPr="00220304">
        <w:rPr>
          <w:rFonts w:ascii="Roboto" w:eastAsia="Roboto" w:hAnsi="Roboto" w:cs="Roboto"/>
          <w:sz w:val="24"/>
          <w:szCs w:val="24"/>
        </w:rPr>
        <w:t xml:space="preserve">In ottica di prevenzione della corruzione l’informatizzazione </w:t>
      </w:r>
      <w:proofErr w:type="gramStart"/>
      <w:r w:rsidRPr="00220304">
        <w:rPr>
          <w:rFonts w:ascii="Roboto" w:eastAsia="Roboto" w:hAnsi="Roboto" w:cs="Roboto"/>
          <w:sz w:val="24"/>
          <w:szCs w:val="24"/>
        </w:rPr>
        <w:t>dei</w:t>
      </w:r>
      <w:proofErr w:type="gramEnd"/>
      <w:r w:rsidRPr="00220304">
        <w:rPr>
          <w:rFonts w:ascii="Roboto" w:eastAsia="Roboto" w:hAnsi="Roboto" w:cs="Roboto"/>
          <w:sz w:val="24"/>
          <w:szCs w:val="24"/>
        </w:rPr>
        <w:t xml:space="preserve"> processi costituisce un obiettivo prioritario dell’Ordine anche in termini di semplificazione della gestione interna. </w:t>
      </w:r>
    </w:p>
    <w:p w14:paraId="1DB3E0F8" w14:textId="77777777" w:rsidR="00D50FC6" w:rsidRPr="00220304" w:rsidRDefault="00D50FC6" w:rsidP="00220304">
      <w:pPr>
        <w:spacing w:line="276" w:lineRule="auto"/>
        <w:rPr>
          <w:rFonts w:ascii="Roboto" w:eastAsia="Roboto" w:hAnsi="Roboto" w:cs="Roboto"/>
          <w:sz w:val="24"/>
          <w:szCs w:val="24"/>
        </w:rPr>
      </w:pPr>
    </w:p>
    <w:tbl>
      <w:tblPr>
        <w:tblStyle w:val="a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26F32CA" w14:textId="77777777">
        <w:tc>
          <w:tcPr>
            <w:tcW w:w="9638" w:type="dxa"/>
            <w:shd w:val="clear" w:color="auto" w:fill="C9DAF8"/>
            <w:tcMar>
              <w:top w:w="100" w:type="dxa"/>
              <w:left w:w="100" w:type="dxa"/>
              <w:bottom w:w="100" w:type="dxa"/>
              <w:right w:w="100" w:type="dxa"/>
            </w:tcMar>
          </w:tcPr>
          <w:p w14:paraId="18CA42BE" w14:textId="77777777" w:rsidR="00D50FC6" w:rsidRPr="00220304" w:rsidRDefault="00144249" w:rsidP="00220304">
            <w:pPr>
              <w:widowControl w:val="0"/>
              <w:spacing w:line="276" w:lineRule="auto"/>
              <w:rPr>
                <w:rFonts w:ascii="Roboto" w:eastAsia="Roboto" w:hAnsi="Roboto" w:cs="Roboto"/>
                <w:b/>
              </w:rPr>
            </w:pPr>
            <w:r w:rsidRPr="00220304">
              <w:rPr>
                <w:rFonts w:ascii="Roboto" w:eastAsia="Roboto" w:hAnsi="Roboto" w:cs="Roboto"/>
                <w:b/>
              </w:rPr>
              <w:t xml:space="preserve">Azioni </w:t>
            </w:r>
            <w:proofErr w:type="gramStart"/>
            <w:r w:rsidRPr="00220304">
              <w:rPr>
                <w:rFonts w:ascii="Roboto" w:eastAsia="Roboto" w:hAnsi="Roboto" w:cs="Roboto"/>
                <w:b/>
              </w:rPr>
              <w:t xml:space="preserve">di </w:t>
            </w:r>
            <w:proofErr w:type="gramEnd"/>
            <w:r w:rsidRPr="00220304">
              <w:rPr>
                <w:rFonts w:ascii="Roboto" w:eastAsia="Roboto" w:hAnsi="Roboto" w:cs="Roboto"/>
                <w:b/>
              </w:rPr>
              <w:t>informatizzazione programmate</w:t>
            </w:r>
          </w:p>
        </w:tc>
      </w:tr>
      <w:tr w:rsidR="00D50FC6" w:rsidRPr="00220304" w14:paraId="4D221D71" w14:textId="77777777">
        <w:tc>
          <w:tcPr>
            <w:tcW w:w="9638" w:type="dxa"/>
            <w:tcMar>
              <w:top w:w="100" w:type="dxa"/>
              <w:left w:w="100" w:type="dxa"/>
              <w:bottom w:w="100" w:type="dxa"/>
              <w:right w:w="100" w:type="dxa"/>
            </w:tcMar>
          </w:tcPr>
          <w:p w14:paraId="1EFC38F7" w14:textId="7EA7DE6D" w:rsidR="00D50FC6" w:rsidRPr="00220304" w:rsidRDefault="00144249" w:rsidP="00220304">
            <w:pPr>
              <w:spacing w:line="276" w:lineRule="auto"/>
              <w:jc w:val="both"/>
              <w:rPr>
                <w:rFonts w:ascii="Roboto" w:eastAsia="Roboto" w:hAnsi="Roboto" w:cs="Roboto"/>
              </w:rPr>
            </w:pPr>
            <w:r w:rsidRPr="00220304">
              <w:rPr>
                <w:rFonts w:ascii="Roboto" w:eastAsia="Roboto" w:hAnsi="Roboto" w:cs="Roboto"/>
              </w:rPr>
              <w:t>Nel corso del</w:t>
            </w:r>
            <w:r w:rsidR="00F87F78">
              <w:rPr>
                <w:rFonts w:ascii="Roboto" w:eastAsia="Roboto" w:hAnsi="Roboto" w:cs="Roboto"/>
              </w:rPr>
              <w:t xml:space="preserve"> triennio l’Ordine </w:t>
            </w:r>
            <w:proofErr w:type="gramStart"/>
            <w:r w:rsidR="00F87F78">
              <w:rPr>
                <w:rFonts w:ascii="Roboto" w:eastAsia="Roboto" w:hAnsi="Roboto" w:cs="Roboto"/>
              </w:rPr>
              <w:t>provvederà a</w:t>
            </w:r>
            <w:proofErr w:type="gramEnd"/>
            <w:r w:rsidRPr="00220304">
              <w:rPr>
                <w:rFonts w:ascii="Roboto" w:eastAsia="Roboto" w:hAnsi="Roboto" w:cs="Roboto"/>
              </w:rPr>
              <w:t xml:space="preserve"> una rivisitazione dei p</w:t>
            </w:r>
            <w:r w:rsidR="00F87F78">
              <w:rPr>
                <w:rFonts w:ascii="Roboto" w:eastAsia="Roboto" w:hAnsi="Roboto" w:cs="Roboto"/>
              </w:rPr>
              <w:t>rocessi e, laddove possibile, a</w:t>
            </w:r>
            <w:r w:rsidRPr="00220304">
              <w:rPr>
                <w:rFonts w:ascii="Roboto" w:eastAsia="Roboto" w:hAnsi="Roboto" w:cs="Roboto"/>
              </w:rPr>
              <w:t xml:space="preserve"> una informatizzazione degli stessi, tramite una rivisitazione delle piattaforme gestionali in licenza, anche al fine di </w:t>
            </w:r>
            <w:r w:rsidRPr="00220304">
              <w:rPr>
                <w:rFonts w:ascii="Roboto" w:eastAsia="Roboto" w:hAnsi="Roboto" w:cs="Roboto"/>
              </w:rPr>
              <w:lastRenderedPageBreak/>
              <w:t>garantire la sicurezza delle informazioni e la protezione dei dati personali, attraverso un'azione condivisa tra gli Ordini e la FODAF Veneto.</w:t>
            </w:r>
          </w:p>
        </w:tc>
      </w:tr>
    </w:tbl>
    <w:p w14:paraId="449A35B7" w14:textId="77777777" w:rsidR="00D50FC6" w:rsidRPr="00220304" w:rsidRDefault="00D50FC6" w:rsidP="00220304">
      <w:pPr>
        <w:spacing w:line="276" w:lineRule="auto"/>
        <w:jc w:val="both"/>
        <w:rPr>
          <w:rFonts w:ascii="Roboto" w:eastAsia="Roboto" w:hAnsi="Roboto" w:cs="Roboto"/>
          <w:sz w:val="24"/>
          <w:szCs w:val="24"/>
        </w:rPr>
      </w:pPr>
    </w:p>
    <w:p w14:paraId="6BD58908" w14:textId="77777777" w:rsidR="00D50FC6" w:rsidRPr="00220304" w:rsidRDefault="00144249" w:rsidP="00220304">
      <w:pPr>
        <w:pStyle w:val="Titolo"/>
        <w:spacing w:after="200" w:line="276" w:lineRule="auto"/>
        <w:ind w:firstLine="720"/>
        <w:jc w:val="center"/>
        <w:rPr>
          <w:rFonts w:ascii="Roboto" w:eastAsia="Roboto" w:hAnsi="Roboto" w:cs="Roboto"/>
          <w:sz w:val="40"/>
          <w:szCs w:val="40"/>
        </w:rPr>
      </w:pPr>
      <w:bookmarkStart w:id="40" w:name="_heading=h.hukm5r7s9riv" w:colFirst="0" w:colLast="0"/>
      <w:bookmarkEnd w:id="40"/>
      <w:r w:rsidRPr="00220304">
        <w:rPr>
          <w:rFonts w:ascii="Roboto" w:eastAsia="Roboto" w:hAnsi="Roboto" w:cs="Roboto"/>
          <w:sz w:val="40"/>
          <w:szCs w:val="40"/>
        </w:rPr>
        <w:t>PARTE III</w:t>
      </w:r>
    </w:p>
    <w:p w14:paraId="79F6EA8B" w14:textId="77777777" w:rsidR="00D50FC6" w:rsidRPr="00220304" w:rsidRDefault="00144249" w:rsidP="00220304">
      <w:pPr>
        <w:pStyle w:val="Titolo1"/>
        <w:numPr>
          <w:ilvl w:val="0"/>
          <w:numId w:val="6"/>
        </w:numPr>
        <w:spacing w:line="276" w:lineRule="auto"/>
        <w:jc w:val="both"/>
        <w:rPr>
          <w:sz w:val="24"/>
          <w:szCs w:val="24"/>
        </w:rPr>
      </w:pPr>
      <w:bookmarkStart w:id="41" w:name="_Toc1465081325"/>
      <w:r w:rsidRPr="46429CF3">
        <w:rPr>
          <w:rFonts w:ascii="Roboto" w:eastAsia="Roboto" w:hAnsi="Roboto" w:cs="Roboto"/>
          <w:sz w:val="24"/>
          <w:szCs w:val="24"/>
        </w:rPr>
        <w:t>PROGRAMMA PER LA TRASPARENZA E L'INTEGRITÀ</w:t>
      </w:r>
      <w:bookmarkEnd w:id="41"/>
    </w:p>
    <w:p w14:paraId="66C94D5B" w14:textId="52753599" w:rsidR="00D50FC6" w:rsidRPr="00220304" w:rsidRDefault="00144249" w:rsidP="46429CF3">
      <w:pPr>
        <w:pStyle w:val="Titolo2"/>
        <w:spacing w:after="200"/>
        <w:rPr>
          <w:sz w:val="24"/>
          <w:szCs w:val="24"/>
        </w:rPr>
      </w:pPr>
      <w:bookmarkStart w:id="42" w:name="_Toc92697889"/>
      <w:proofErr w:type="gramStart"/>
      <w:r w:rsidRPr="46429CF3">
        <w:rPr>
          <w:rFonts w:ascii="Roboto" w:eastAsia="Roboto" w:hAnsi="Roboto" w:cs="Roboto"/>
          <w:sz w:val="24"/>
          <w:szCs w:val="24"/>
        </w:rPr>
        <w:t xml:space="preserve">Definizione dei flussi </w:t>
      </w:r>
      <w:r w:rsidR="00F87F78">
        <w:rPr>
          <w:rFonts w:ascii="Roboto" w:eastAsia="Roboto" w:hAnsi="Roboto" w:cs="Roboto"/>
          <w:sz w:val="24"/>
          <w:szCs w:val="24"/>
        </w:rPr>
        <w:t>per la pubblicazione dei dati e</w:t>
      </w:r>
      <w:r w:rsidRPr="46429CF3">
        <w:rPr>
          <w:rFonts w:ascii="Roboto" w:eastAsia="Roboto" w:hAnsi="Roboto" w:cs="Roboto"/>
          <w:sz w:val="24"/>
          <w:szCs w:val="24"/>
        </w:rPr>
        <w:t xml:space="preserve"> individuazione dei soggetti responsabili</w:t>
      </w:r>
      <w:bookmarkEnd w:id="42"/>
      <w:proofErr w:type="gramEnd"/>
    </w:p>
    <w:p w14:paraId="53A98C4D" w14:textId="0AF557DE" w:rsidR="00D50FC6" w:rsidRPr="00220304" w:rsidRDefault="00144249" w:rsidP="00220304">
      <w:pPr>
        <w:spacing w:line="276" w:lineRule="auto"/>
        <w:ind w:firstLine="720"/>
        <w:jc w:val="both"/>
        <w:rPr>
          <w:rFonts w:ascii="Roboto" w:eastAsia="Roboto" w:hAnsi="Roboto" w:cs="Roboto"/>
          <w:sz w:val="24"/>
          <w:szCs w:val="24"/>
        </w:rPr>
      </w:pPr>
      <w:r w:rsidRPr="6161D6A3">
        <w:rPr>
          <w:rFonts w:ascii="Roboto" w:eastAsia="Roboto" w:hAnsi="Roboto" w:cs="Roboto"/>
          <w:sz w:val="24"/>
          <w:szCs w:val="24"/>
        </w:rPr>
        <w:t xml:space="preserve">La pubblicazione sarà </w:t>
      </w:r>
      <w:proofErr w:type="gramStart"/>
      <w:r w:rsidRPr="6161D6A3">
        <w:rPr>
          <w:rFonts w:ascii="Roboto" w:eastAsia="Roboto" w:hAnsi="Roboto" w:cs="Roboto"/>
          <w:sz w:val="24"/>
          <w:szCs w:val="24"/>
        </w:rPr>
        <w:t>effettuata</w:t>
      </w:r>
      <w:proofErr w:type="gramEnd"/>
      <w:r w:rsidRPr="6161D6A3">
        <w:rPr>
          <w:rFonts w:ascii="Roboto" w:eastAsia="Roboto" w:hAnsi="Roboto" w:cs="Roboto"/>
          <w:sz w:val="24"/>
          <w:szCs w:val="24"/>
        </w:rPr>
        <w:t xml:space="preserve"> secondo le cadenze temporali fissate dal Decreto legislativo 33/2013 nonché dall'allegato 1 della delibera ANAC n. 1134/2017, indicate nell’</w:t>
      </w:r>
      <w:r w:rsidRPr="6161D6A3">
        <w:rPr>
          <w:rFonts w:ascii="Roboto" w:eastAsia="Roboto" w:hAnsi="Roboto" w:cs="Roboto"/>
          <w:b/>
          <w:bCs/>
          <w:sz w:val="24"/>
          <w:szCs w:val="24"/>
        </w:rPr>
        <w:t xml:space="preserve">allegato </w:t>
      </w:r>
      <w:r w:rsidR="2B2D7E56" w:rsidRPr="6161D6A3">
        <w:rPr>
          <w:rFonts w:ascii="Roboto" w:eastAsia="Roboto" w:hAnsi="Roboto" w:cs="Roboto"/>
          <w:b/>
          <w:bCs/>
          <w:sz w:val="24"/>
          <w:szCs w:val="24"/>
        </w:rPr>
        <w:t>1- Obblighi di trasparenza</w:t>
      </w:r>
      <w:r w:rsidRPr="6161D6A3">
        <w:rPr>
          <w:rFonts w:ascii="Roboto" w:eastAsia="Roboto" w:hAnsi="Roboto" w:cs="Roboto"/>
          <w:b/>
          <w:bCs/>
          <w:sz w:val="24"/>
          <w:szCs w:val="24"/>
        </w:rPr>
        <w:t xml:space="preserve"> </w:t>
      </w:r>
      <w:r w:rsidRPr="6161D6A3">
        <w:rPr>
          <w:rFonts w:ascii="Roboto" w:eastAsia="Roboto" w:hAnsi="Roboto" w:cs="Roboto"/>
          <w:sz w:val="24"/>
          <w:szCs w:val="24"/>
        </w:rPr>
        <w:t>al presente piano da parte del soggetto individuato in detto allegato per ciascun adempimento e sulla base delle seguenti prescrizioni:</w:t>
      </w:r>
    </w:p>
    <w:p w14:paraId="2A78438F" w14:textId="77777777" w:rsidR="00D50FC6" w:rsidRPr="00220304" w:rsidRDefault="00144249"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 xml:space="preserve">1) indicare la data di pubblicazione, </w:t>
      </w:r>
      <w:proofErr w:type="gramStart"/>
      <w:r w:rsidRPr="00220304">
        <w:rPr>
          <w:rFonts w:ascii="Roboto" w:eastAsia="Roboto" w:hAnsi="Roboto" w:cs="Roboto"/>
          <w:sz w:val="24"/>
          <w:szCs w:val="24"/>
        </w:rPr>
        <w:t>ovvero</w:t>
      </w:r>
      <w:proofErr w:type="gramEnd"/>
      <w:r w:rsidRPr="00220304">
        <w:rPr>
          <w:rFonts w:ascii="Roboto" w:eastAsia="Roboto" w:hAnsi="Roboto" w:cs="Roboto"/>
          <w:sz w:val="24"/>
          <w:szCs w:val="24"/>
        </w:rPr>
        <w:t>, dell'ultima revisione del documento e/o informazione e/o dato pubblicato;</w:t>
      </w:r>
    </w:p>
    <w:p w14:paraId="62C499C4" w14:textId="77777777" w:rsidR="00D50FC6" w:rsidRPr="00220304" w:rsidRDefault="00144249"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2) verificare che i dati, le informazioni e i documenti da pubblicare siano in formato aperto e accessibile;</w:t>
      </w:r>
    </w:p>
    <w:p w14:paraId="2B4BE5B9" w14:textId="094D1281" w:rsidR="00D50FC6" w:rsidRPr="00220304" w:rsidRDefault="00144249"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 xml:space="preserve">3) eliminare le </w:t>
      </w:r>
      <w:r w:rsidR="00416B73">
        <w:rPr>
          <w:rFonts w:ascii="Roboto" w:eastAsia="Roboto" w:hAnsi="Roboto" w:cs="Roboto"/>
          <w:sz w:val="24"/>
          <w:szCs w:val="24"/>
        </w:rPr>
        <w:t>informazioni, in raccordo con la</w:t>
      </w:r>
      <w:r w:rsidRPr="00220304">
        <w:rPr>
          <w:rFonts w:ascii="Roboto" w:eastAsia="Roboto" w:hAnsi="Roboto" w:cs="Roboto"/>
          <w:sz w:val="24"/>
          <w:szCs w:val="24"/>
        </w:rPr>
        <w:t xml:space="preserve"> RPCT, non più attuali nel rispetto delle disposizioni in materia di trattamento </w:t>
      </w:r>
      <w:proofErr w:type="gramStart"/>
      <w:r w:rsidRPr="00220304">
        <w:rPr>
          <w:rFonts w:ascii="Roboto" w:eastAsia="Roboto" w:hAnsi="Roboto" w:cs="Roboto"/>
          <w:sz w:val="24"/>
          <w:szCs w:val="24"/>
        </w:rPr>
        <w:t>dei</w:t>
      </w:r>
      <w:proofErr w:type="gramEnd"/>
      <w:r w:rsidRPr="00220304">
        <w:rPr>
          <w:rFonts w:ascii="Roboto" w:eastAsia="Roboto" w:hAnsi="Roboto" w:cs="Roboto"/>
          <w:sz w:val="24"/>
          <w:szCs w:val="24"/>
        </w:rPr>
        <w:t xml:space="preserve"> dati personali e provvedere all'aggiornamento dei dati, ove previsto;</w:t>
      </w:r>
    </w:p>
    <w:p w14:paraId="19B8A4CE" w14:textId="77777777" w:rsidR="00D50FC6" w:rsidRPr="00220304" w:rsidRDefault="00144249" w:rsidP="00220304">
      <w:pPr>
        <w:spacing w:line="276" w:lineRule="auto"/>
        <w:ind w:left="1133" w:hanging="425"/>
        <w:jc w:val="both"/>
        <w:rPr>
          <w:rFonts w:ascii="Roboto" w:eastAsia="Roboto" w:hAnsi="Roboto" w:cs="Roboto"/>
          <w:b/>
          <w:sz w:val="24"/>
          <w:szCs w:val="24"/>
        </w:rPr>
      </w:pPr>
      <w:r w:rsidRPr="00220304">
        <w:rPr>
          <w:rFonts w:ascii="Roboto" w:eastAsia="Roboto" w:hAnsi="Roboto" w:cs="Roboto"/>
          <w:sz w:val="24"/>
          <w:szCs w:val="24"/>
        </w:rPr>
        <w:t xml:space="preserve">4) pubblicare i dati e le informazioni aggiornate nei casi previsti e comunque </w:t>
      </w:r>
      <w:proofErr w:type="gramStart"/>
      <w:r w:rsidRPr="00220304">
        <w:rPr>
          <w:rFonts w:ascii="Roboto" w:eastAsia="Roboto" w:hAnsi="Roboto" w:cs="Roboto"/>
          <w:sz w:val="24"/>
          <w:szCs w:val="24"/>
        </w:rPr>
        <w:t>ogni</w:t>
      </w:r>
      <w:proofErr w:type="gramEnd"/>
      <w:r w:rsidRPr="00220304">
        <w:rPr>
          <w:rFonts w:ascii="Roboto" w:eastAsia="Roboto" w:hAnsi="Roboto" w:cs="Roboto"/>
          <w:sz w:val="24"/>
          <w:szCs w:val="24"/>
        </w:rPr>
        <w:t xml:space="preserve"> qualvolta vi siano da apportare modifiche significative degli stessi dati o pubblicare documenti urgenti.</w:t>
      </w:r>
    </w:p>
    <w:p w14:paraId="5B9727F5" w14:textId="23787BF4" w:rsidR="00D50FC6" w:rsidRPr="00220304" w:rsidRDefault="00144249" w:rsidP="0C68BE7F">
      <w:pPr>
        <w:spacing w:line="276" w:lineRule="auto"/>
        <w:ind w:firstLine="720"/>
        <w:jc w:val="both"/>
        <w:rPr>
          <w:rFonts w:ascii="Roboto" w:eastAsia="Roboto" w:hAnsi="Roboto" w:cs="Roboto"/>
          <w:sz w:val="24"/>
          <w:szCs w:val="24"/>
        </w:rPr>
      </w:pPr>
      <w:r w:rsidRPr="6161D6A3">
        <w:rPr>
          <w:rFonts w:ascii="Roboto" w:eastAsia="Roboto" w:hAnsi="Roboto" w:cs="Roboto"/>
          <w:b/>
          <w:bCs/>
          <w:sz w:val="24"/>
          <w:szCs w:val="24"/>
        </w:rPr>
        <w:t>Tipologie di dati da pubblicare</w:t>
      </w:r>
      <w:r w:rsidRPr="6161D6A3">
        <w:rPr>
          <w:rFonts w:ascii="Roboto" w:eastAsia="Roboto" w:hAnsi="Roboto" w:cs="Roboto"/>
          <w:sz w:val="24"/>
          <w:szCs w:val="24"/>
        </w:rPr>
        <w:t xml:space="preserve">: la sezione “Amministrazione Trasparente” è articolata conformemente alle indicazioni di cui al </w:t>
      </w:r>
      <w:proofErr w:type="spellStart"/>
      <w:r w:rsidRPr="6161D6A3">
        <w:rPr>
          <w:rFonts w:ascii="Roboto" w:eastAsia="Roboto" w:hAnsi="Roboto" w:cs="Roboto"/>
          <w:sz w:val="24"/>
          <w:szCs w:val="24"/>
        </w:rPr>
        <w:t>D.Lgs.</w:t>
      </w:r>
      <w:proofErr w:type="spellEnd"/>
      <w:r w:rsidRPr="6161D6A3">
        <w:rPr>
          <w:rFonts w:ascii="Roboto" w:eastAsia="Roboto" w:hAnsi="Roboto" w:cs="Roboto"/>
          <w:sz w:val="24"/>
          <w:szCs w:val="24"/>
        </w:rPr>
        <w:t xml:space="preserve"> 33/2013 che qui </w:t>
      </w:r>
      <w:proofErr w:type="gramStart"/>
      <w:r w:rsidRPr="6161D6A3">
        <w:rPr>
          <w:rFonts w:ascii="Roboto" w:eastAsia="Roboto" w:hAnsi="Roboto" w:cs="Roboto"/>
          <w:sz w:val="24"/>
          <w:szCs w:val="24"/>
        </w:rPr>
        <w:t xml:space="preserve">si </w:t>
      </w:r>
      <w:proofErr w:type="gramEnd"/>
      <w:r w:rsidRPr="6161D6A3">
        <w:rPr>
          <w:rFonts w:ascii="Roboto" w:eastAsia="Roboto" w:hAnsi="Roboto" w:cs="Roboto"/>
          <w:sz w:val="24"/>
          <w:szCs w:val="24"/>
        </w:rPr>
        <w:t xml:space="preserve">intendono trascritte sia in relazione ai dati oggetto di pubblicazione obbligatoria che alle tempistiche di pubblicazione, come previsto e specificato nell’ </w:t>
      </w:r>
      <w:r w:rsidR="0D167D72" w:rsidRPr="6161D6A3">
        <w:rPr>
          <w:rFonts w:ascii="Roboto" w:eastAsia="Roboto" w:hAnsi="Roboto" w:cs="Roboto"/>
          <w:b/>
          <w:bCs/>
          <w:sz w:val="24"/>
          <w:szCs w:val="24"/>
        </w:rPr>
        <w:t xml:space="preserve">allegato 1- Obblighi di trasparenza </w:t>
      </w:r>
      <w:r w:rsidRPr="6161D6A3">
        <w:rPr>
          <w:rFonts w:ascii="Roboto" w:eastAsia="Roboto" w:hAnsi="Roboto" w:cs="Roboto"/>
          <w:sz w:val="24"/>
          <w:szCs w:val="24"/>
        </w:rPr>
        <w:t>a cui si rimanda.</w:t>
      </w:r>
    </w:p>
    <w:p w14:paraId="4D368515" w14:textId="4AAE87C5" w:rsidR="21BAC4E6" w:rsidRDefault="21BAC4E6" w:rsidP="00BB7C7B">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La corretta attuazione degli obblighi di pubblicazione ex </w:t>
      </w:r>
      <w:proofErr w:type="spellStart"/>
      <w:r w:rsidRPr="6161D6A3">
        <w:rPr>
          <w:rFonts w:ascii="Roboto" w:eastAsia="Roboto" w:hAnsi="Roboto" w:cs="Roboto"/>
          <w:color w:val="000000" w:themeColor="text1"/>
          <w:sz w:val="24"/>
          <w:szCs w:val="24"/>
        </w:rPr>
        <w:t>D.Lgs.</w:t>
      </w:r>
      <w:proofErr w:type="spellEnd"/>
      <w:r w:rsidRPr="6161D6A3">
        <w:rPr>
          <w:rFonts w:ascii="Roboto" w:eastAsia="Roboto" w:hAnsi="Roboto" w:cs="Roboto"/>
          <w:color w:val="000000" w:themeColor="text1"/>
          <w:sz w:val="24"/>
          <w:szCs w:val="24"/>
        </w:rPr>
        <w:t xml:space="preserve"> 33/2013 </w:t>
      </w:r>
      <w:proofErr w:type="gramStart"/>
      <w:r w:rsidRPr="6161D6A3">
        <w:rPr>
          <w:rFonts w:ascii="Roboto" w:eastAsia="Roboto" w:hAnsi="Roboto" w:cs="Roboto"/>
          <w:color w:val="000000" w:themeColor="text1"/>
          <w:sz w:val="24"/>
          <w:szCs w:val="24"/>
        </w:rPr>
        <w:t>avviene</w:t>
      </w:r>
      <w:proofErr w:type="gramEnd"/>
      <w:r w:rsidRPr="6161D6A3">
        <w:rPr>
          <w:rFonts w:ascii="Roboto" w:eastAsia="Roboto" w:hAnsi="Roboto" w:cs="Roboto"/>
          <w:color w:val="000000" w:themeColor="text1"/>
          <w:sz w:val="24"/>
          <w:szCs w:val="24"/>
        </w:rPr>
        <w:t xml:space="preserve"> in conformità alla Delibera ANAC n. 495/2024 e all’ allegato 4) “Istruzioni operative per una corretta attuazione degli obblighi di pubblicazione ex d.lgs. 33/2013”.</w:t>
      </w:r>
    </w:p>
    <w:p w14:paraId="0478F773" w14:textId="41450F84" w:rsidR="226A60DD" w:rsidRDefault="226A60DD" w:rsidP="00BB7C7B">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b/>
          <w:bCs/>
          <w:color w:val="000000" w:themeColor="text1"/>
          <w:sz w:val="24"/>
          <w:szCs w:val="24"/>
        </w:rPr>
        <w:t xml:space="preserve">All’interno delle Sotto sezioni di riferimento non applicabili all’Ordine </w:t>
      </w:r>
      <w:proofErr w:type="gramStart"/>
      <w:r w:rsidRPr="6161D6A3">
        <w:rPr>
          <w:rFonts w:ascii="Roboto" w:eastAsia="Roboto" w:hAnsi="Roboto" w:cs="Roboto"/>
          <w:b/>
          <w:bCs/>
          <w:color w:val="000000" w:themeColor="text1"/>
          <w:sz w:val="24"/>
          <w:szCs w:val="24"/>
        </w:rPr>
        <w:t>verrà</w:t>
      </w:r>
      <w:proofErr w:type="gramEnd"/>
      <w:r w:rsidRPr="6161D6A3">
        <w:rPr>
          <w:rFonts w:ascii="Roboto" w:eastAsia="Roboto" w:hAnsi="Roboto" w:cs="Roboto"/>
          <w:b/>
          <w:bCs/>
          <w:color w:val="000000" w:themeColor="text1"/>
          <w:sz w:val="24"/>
          <w:szCs w:val="24"/>
        </w:rPr>
        <w:t xml:space="preserve"> inserita la dicitura “</w:t>
      </w:r>
      <w:r w:rsidRPr="6161D6A3">
        <w:rPr>
          <w:rFonts w:ascii="Roboto" w:eastAsia="Roboto" w:hAnsi="Roboto" w:cs="Roboto"/>
          <w:b/>
          <w:bCs/>
          <w:i/>
          <w:iCs/>
          <w:color w:val="000000" w:themeColor="text1"/>
          <w:sz w:val="24"/>
          <w:szCs w:val="24"/>
        </w:rPr>
        <w:t>È un Soggetto non tenuto all’obbligo di pubblicazione ex art…”.</w:t>
      </w:r>
    </w:p>
    <w:p w14:paraId="602C4F21" w14:textId="3189D6E6" w:rsidR="21BAC4E6" w:rsidRDefault="21BAC4E6" w:rsidP="00BB7C7B">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L’aggiornamento della sezione Amministrazione trasparente avviene in conformità </w:t>
      </w:r>
      <w:proofErr w:type="gramStart"/>
      <w:r w:rsidRPr="6161D6A3">
        <w:rPr>
          <w:rFonts w:ascii="Roboto" w:eastAsia="Roboto" w:hAnsi="Roboto" w:cs="Roboto"/>
          <w:color w:val="000000" w:themeColor="text1"/>
          <w:sz w:val="24"/>
          <w:szCs w:val="24"/>
        </w:rPr>
        <w:t>al</w:t>
      </w:r>
      <w:proofErr w:type="gramEnd"/>
      <w:r w:rsidRPr="6161D6A3">
        <w:rPr>
          <w:rFonts w:ascii="Roboto" w:eastAsia="Roboto" w:hAnsi="Roboto" w:cs="Roboto"/>
          <w:color w:val="000000" w:themeColor="text1"/>
          <w:sz w:val="24"/>
          <w:szCs w:val="24"/>
        </w:rPr>
        <w:t xml:space="preserve"> PNA 2025, assicurando che :</w:t>
      </w:r>
    </w:p>
    <w:p w14:paraId="2ABB25C7" w14:textId="666F0455" w:rsidR="21BAC4E6" w:rsidRDefault="21BAC4E6" w:rsidP="6161D6A3">
      <w:pPr>
        <w:pStyle w:val="Paragrafoelenco"/>
        <w:numPr>
          <w:ilvl w:val="0"/>
          <w:numId w:val="1"/>
        </w:numPr>
        <w:spacing w:after="200" w:line="360" w:lineRule="auto"/>
        <w:jc w:val="both"/>
        <w:rPr>
          <w:rFonts w:ascii="Roboto" w:eastAsia="Roboto" w:hAnsi="Roboto" w:cs="Roboto"/>
          <w:color w:val="000000" w:themeColor="text1"/>
          <w:sz w:val="24"/>
          <w:szCs w:val="24"/>
        </w:rPr>
      </w:pPr>
      <w:proofErr w:type="gramStart"/>
      <w:r w:rsidRPr="6161D6A3">
        <w:rPr>
          <w:rFonts w:ascii="Roboto" w:eastAsia="Roboto" w:hAnsi="Roboto" w:cs="Roboto"/>
          <w:color w:val="000000" w:themeColor="text1"/>
          <w:sz w:val="24"/>
          <w:szCs w:val="24"/>
        </w:rPr>
        <w:t>l’</w:t>
      </w:r>
      <w:proofErr w:type="gramEnd"/>
      <w:r w:rsidRPr="6161D6A3">
        <w:rPr>
          <w:rFonts w:ascii="Roboto" w:eastAsia="Roboto" w:hAnsi="Roboto" w:cs="Roboto"/>
          <w:color w:val="000000" w:themeColor="text1"/>
          <w:sz w:val="24"/>
          <w:szCs w:val="24"/>
        </w:rPr>
        <w:t>accesso sia libero e non condizionato a registrazioni, autenticazioni o identificazioni dell’utente;</w:t>
      </w:r>
    </w:p>
    <w:p w14:paraId="305AEE40" w14:textId="19E67C58" w:rsidR="21BAC4E6" w:rsidRDefault="21BAC4E6" w:rsidP="6161D6A3">
      <w:pPr>
        <w:pStyle w:val="Paragrafoelenco"/>
        <w:numPr>
          <w:ilvl w:val="0"/>
          <w:numId w:val="1"/>
        </w:numPr>
        <w:spacing w:after="200" w:line="360" w:lineRule="auto"/>
        <w:jc w:val="both"/>
        <w:rPr>
          <w:rFonts w:ascii="Roboto" w:eastAsia="Roboto" w:hAnsi="Roboto" w:cs="Roboto"/>
          <w:color w:val="000000" w:themeColor="text1"/>
          <w:sz w:val="24"/>
          <w:szCs w:val="24"/>
        </w:rPr>
      </w:pPr>
      <w:proofErr w:type="gramStart"/>
      <w:r w:rsidRPr="6161D6A3">
        <w:rPr>
          <w:rFonts w:ascii="Roboto" w:eastAsia="Roboto" w:hAnsi="Roboto" w:cs="Roboto"/>
          <w:color w:val="000000" w:themeColor="text1"/>
          <w:sz w:val="24"/>
          <w:szCs w:val="24"/>
        </w:rPr>
        <w:t>i</w:t>
      </w:r>
      <w:proofErr w:type="gramEnd"/>
      <w:r w:rsidRPr="6161D6A3">
        <w:rPr>
          <w:rFonts w:ascii="Roboto" w:eastAsia="Roboto" w:hAnsi="Roboto" w:cs="Roboto"/>
          <w:color w:val="000000" w:themeColor="text1"/>
          <w:sz w:val="24"/>
          <w:szCs w:val="24"/>
        </w:rPr>
        <w:t xml:space="preserve"> contenuti  rispondano ai criteri di qualità descritti all’art. </w:t>
      </w:r>
      <w:proofErr w:type="gramStart"/>
      <w:r w:rsidRPr="6161D6A3">
        <w:rPr>
          <w:rFonts w:ascii="Roboto" w:eastAsia="Roboto" w:hAnsi="Roboto" w:cs="Roboto"/>
          <w:color w:val="000000" w:themeColor="text1"/>
          <w:sz w:val="24"/>
          <w:szCs w:val="24"/>
        </w:rPr>
        <w:t>6,</w:t>
      </w:r>
      <w:proofErr w:type="gramEnd"/>
      <w:r w:rsidRPr="6161D6A3">
        <w:rPr>
          <w:rFonts w:ascii="Roboto" w:eastAsia="Roboto" w:hAnsi="Roboto" w:cs="Roboto"/>
          <w:color w:val="000000" w:themeColor="text1"/>
          <w:sz w:val="24"/>
          <w:szCs w:val="24"/>
        </w:rPr>
        <w:t xml:space="preserve"> del d.lgs. n. 33/2013; </w:t>
      </w:r>
    </w:p>
    <w:p w14:paraId="1FF70851" w14:textId="39CB7D52" w:rsidR="21BAC4E6" w:rsidRDefault="21BAC4E6" w:rsidP="6161D6A3">
      <w:pPr>
        <w:pStyle w:val="Paragrafoelenco"/>
        <w:numPr>
          <w:ilvl w:val="0"/>
          <w:numId w:val="1"/>
        </w:numPr>
        <w:spacing w:after="200" w:line="360" w:lineRule="auto"/>
        <w:jc w:val="both"/>
        <w:rPr>
          <w:rFonts w:ascii="Roboto" w:eastAsia="Roboto" w:hAnsi="Roboto" w:cs="Roboto"/>
          <w:color w:val="000000" w:themeColor="text1"/>
          <w:sz w:val="24"/>
          <w:szCs w:val="24"/>
        </w:rPr>
      </w:pPr>
      <w:proofErr w:type="gramStart"/>
      <w:r w:rsidRPr="6161D6A3">
        <w:rPr>
          <w:rFonts w:ascii="Roboto" w:eastAsia="Roboto" w:hAnsi="Roboto" w:cs="Roboto"/>
          <w:color w:val="000000" w:themeColor="text1"/>
          <w:sz w:val="24"/>
          <w:szCs w:val="24"/>
        </w:rPr>
        <w:lastRenderedPageBreak/>
        <w:t>i</w:t>
      </w:r>
      <w:proofErr w:type="gramEnd"/>
      <w:r w:rsidRPr="6161D6A3">
        <w:rPr>
          <w:rFonts w:ascii="Roboto" w:eastAsia="Roboto" w:hAnsi="Roboto" w:cs="Roboto"/>
          <w:color w:val="000000" w:themeColor="text1"/>
          <w:sz w:val="24"/>
          <w:szCs w:val="24"/>
        </w:rPr>
        <w:t xml:space="preserve"> documenti, i dati e le informazioni siano accessibili anche utilizzando motori di ricerca sul web, non ricorrendo a sistemi che limitino ai motori di ricerca l’accesso alla sezione.</w:t>
      </w:r>
    </w:p>
    <w:p w14:paraId="5398338E" w14:textId="4294B96D" w:rsidR="21BAC4E6" w:rsidRDefault="21BAC4E6" w:rsidP="00BB7C7B">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In conformità all’allegato 4 “Istruzioni operative per una corretta attuazione degli obblighi di pubblicazione ex d.lgs. 33/2013” della delibera 495/2024</w:t>
      </w:r>
      <w:proofErr w:type="gramStart"/>
      <w:r w:rsidRPr="6161D6A3">
        <w:rPr>
          <w:rFonts w:ascii="Roboto" w:eastAsia="Roboto" w:hAnsi="Roboto" w:cs="Roboto"/>
          <w:color w:val="000000" w:themeColor="text1"/>
          <w:sz w:val="24"/>
          <w:szCs w:val="24"/>
        </w:rPr>
        <w:t xml:space="preserve"> ,</w:t>
      </w:r>
      <w:proofErr w:type="gramEnd"/>
      <w:r w:rsidRPr="6161D6A3">
        <w:rPr>
          <w:rFonts w:ascii="Roboto" w:eastAsia="Roboto" w:hAnsi="Roboto" w:cs="Roboto"/>
          <w:color w:val="000000" w:themeColor="text1"/>
          <w:sz w:val="24"/>
          <w:szCs w:val="24"/>
        </w:rPr>
        <w:t xml:space="preserve"> al fine di assicurare un certo livello di qualità dei dati da pubblicare, la </w:t>
      </w:r>
      <w:r w:rsidRPr="6161D6A3">
        <w:rPr>
          <w:rFonts w:ascii="Roboto" w:eastAsia="Roboto" w:hAnsi="Roboto" w:cs="Roboto"/>
          <w:b/>
          <w:bCs/>
          <w:color w:val="000000" w:themeColor="text1"/>
          <w:sz w:val="24"/>
          <w:szCs w:val="24"/>
        </w:rPr>
        <w:t>procedura di validazione</w:t>
      </w:r>
      <w:r w:rsidRPr="6161D6A3">
        <w:rPr>
          <w:rFonts w:ascii="Roboto" w:eastAsia="Roboto" w:hAnsi="Roboto" w:cs="Roboto"/>
          <w:color w:val="000000" w:themeColor="text1"/>
          <w:sz w:val="24"/>
          <w:szCs w:val="24"/>
        </w:rPr>
        <w:t xml:space="preserve"> del dato, intesa come un processo che assicura la corrispondenza dei dati finali (pubblicati) con una serie di caratteristiche qualitative, viene svolta dal Personale di Segreteria </w:t>
      </w:r>
      <w:r w:rsidR="3A54EFF6" w:rsidRPr="6161D6A3">
        <w:rPr>
          <w:rFonts w:ascii="Roboto" w:eastAsia="Roboto" w:hAnsi="Roboto" w:cs="Roboto"/>
          <w:color w:val="000000" w:themeColor="text1"/>
          <w:sz w:val="24"/>
          <w:szCs w:val="24"/>
        </w:rPr>
        <w:t>FODAF</w:t>
      </w:r>
      <w:r w:rsidRPr="6161D6A3">
        <w:rPr>
          <w:rFonts w:ascii="Roboto" w:eastAsia="Roboto" w:hAnsi="Roboto" w:cs="Roboto"/>
          <w:color w:val="000000" w:themeColor="text1"/>
          <w:sz w:val="24"/>
          <w:szCs w:val="24"/>
        </w:rPr>
        <w:t xml:space="preserve">, debitamente formato e nel rispetto dei requisiti di qualità dei dati oggetto di pubblicazione ai sensi del </w:t>
      </w:r>
      <w:proofErr w:type="spellStart"/>
      <w:r w:rsidRPr="6161D6A3">
        <w:rPr>
          <w:rFonts w:ascii="Roboto" w:eastAsia="Roboto" w:hAnsi="Roboto" w:cs="Roboto"/>
          <w:color w:val="000000" w:themeColor="text1"/>
          <w:sz w:val="24"/>
          <w:szCs w:val="24"/>
        </w:rPr>
        <w:t>d.dlgs</w:t>
      </w:r>
      <w:proofErr w:type="spellEnd"/>
      <w:r w:rsidRPr="6161D6A3">
        <w:rPr>
          <w:rFonts w:ascii="Roboto" w:eastAsia="Roboto" w:hAnsi="Roboto" w:cs="Roboto"/>
          <w:color w:val="000000" w:themeColor="text1"/>
          <w:sz w:val="24"/>
          <w:szCs w:val="24"/>
        </w:rPr>
        <w:t>. 33/2013.</w:t>
      </w:r>
    </w:p>
    <w:p w14:paraId="61A15397" w14:textId="6CCB9EED" w:rsidR="21BAC4E6" w:rsidRDefault="21BAC4E6" w:rsidP="00BB7C7B">
      <w:pPr>
        <w:spacing w:line="276" w:lineRule="auto"/>
        <w:ind w:firstLine="720"/>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Qualora i dati da pubblicare </w:t>
      </w:r>
      <w:proofErr w:type="gramStart"/>
      <w:r w:rsidRPr="6161D6A3">
        <w:rPr>
          <w:rFonts w:ascii="Roboto" w:eastAsia="Roboto" w:hAnsi="Roboto" w:cs="Roboto"/>
          <w:color w:val="000000" w:themeColor="text1"/>
          <w:sz w:val="24"/>
          <w:szCs w:val="24"/>
        </w:rPr>
        <w:t>risultino</w:t>
      </w:r>
      <w:proofErr w:type="gramEnd"/>
      <w:r w:rsidRPr="6161D6A3">
        <w:rPr>
          <w:rFonts w:ascii="Roboto" w:eastAsia="Roboto" w:hAnsi="Roboto" w:cs="Roboto"/>
          <w:color w:val="000000" w:themeColor="text1"/>
          <w:sz w:val="24"/>
          <w:szCs w:val="24"/>
        </w:rPr>
        <w:t xml:space="preserve"> in tutto o in parte non conformi e/o non rispettosi dei requisiti di qualità, il responsabile della validazione segnala al</w:t>
      </w:r>
      <w:r w:rsidR="00416B73">
        <w:rPr>
          <w:rFonts w:ascii="Roboto" w:eastAsia="Roboto" w:hAnsi="Roboto" w:cs="Roboto"/>
          <w:color w:val="000000" w:themeColor="text1"/>
          <w:sz w:val="24"/>
          <w:szCs w:val="24"/>
        </w:rPr>
        <w:t>la</w:t>
      </w:r>
      <w:r w:rsidRPr="6161D6A3">
        <w:rPr>
          <w:rFonts w:ascii="Roboto" w:eastAsia="Roboto" w:hAnsi="Roboto" w:cs="Roboto"/>
          <w:color w:val="000000" w:themeColor="text1"/>
          <w:sz w:val="24"/>
          <w:szCs w:val="24"/>
        </w:rPr>
        <w:t xml:space="preserve"> RPCT che il dato: </w:t>
      </w:r>
    </w:p>
    <w:p w14:paraId="10BC1713" w14:textId="23C46E63" w:rsidR="21BAC4E6" w:rsidRDefault="21BAC4E6" w:rsidP="00BB7C7B">
      <w:pPr>
        <w:spacing w:after="200"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a) è pubblicabile provvisoriamente, </w:t>
      </w:r>
      <w:proofErr w:type="gramStart"/>
      <w:r w:rsidRPr="6161D6A3">
        <w:rPr>
          <w:rFonts w:ascii="Roboto" w:eastAsia="Roboto" w:hAnsi="Roboto" w:cs="Roboto"/>
          <w:color w:val="000000" w:themeColor="text1"/>
          <w:sz w:val="24"/>
          <w:szCs w:val="24"/>
        </w:rPr>
        <w:t>in quanto</w:t>
      </w:r>
      <w:proofErr w:type="gramEnd"/>
      <w:r w:rsidRPr="6161D6A3">
        <w:rPr>
          <w:rFonts w:ascii="Roboto" w:eastAsia="Roboto" w:hAnsi="Roboto" w:cs="Roboto"/>
          <w:color w:val="000000" w:themeColor="text1"/>
          <w:sz w:val="24"/>
          <w:szCs w:val="24"/>
        </w:rPr>
        <w:t xml:space="preserve"> le difformità rilevate sono lievi e sarà sostituito non appena disponibili dati conformi; </w:t>
      </w:r>
    </w:p>
    <w:p w14:paraId="7683392A" w14:textId="7F8101F7" w:rsidR="21BAC4E6" w:rsidRDefault="21BAC4E6" w:rsidP="00BB7C7B">
      <w:pPr>
        <w:spacing w:line="276" w:lineRule="auto"/>
        <w:jc w:val="both"/>
        <w:rPr>
          <w:rFonts w:ascii="Roboto" w:eastAsia="Roboto" w:hAnsi="Roboto" w:cs="Roboto"/>
          <w:color w:val="000000" w:themeColor="text1"/>
          <w:sz w:val="24"/>
          <w:szCs w:val="24"/>
        </w:rPr>
      </w:pPr>
      <w:r w:rsidRPr="6161D6A3">
        <w:rPr>
          <w:rFonts w:ascii="Roboto" w:eastAsia="Roboto" w:hAnsi="Roboto" w:cs="Roboto"/>
          <w:color w:val="000000" w:themeColor="text1"/>
          <w:sz w:val="24"/>
          <w:szCs w:val="24"/>
        </w:rPr>
        <w:t xml:space="preserve">b) non è pubblicabile, </w:t>
      </w:r>
      <w:proofErr w:type="gramStart"/>
      <w:r w:rsidRPr="6161D6A3">
        <w:rPr>
          <w:rFonts w:ascii="Roboto" w:eastAsia="Roboto" w:hAnsi="Roboto" w:cs="Roboto"/>
          <w:color w:val="000000" w:themeColor="text1"/>
          <w:sz w:val="24"/>
          <w:szCs w:val="24"/>
        </w:rPr>
        <w:t>in quanto</w:t>
      </w:r>
      <w:proofErr w:type="gramEnd"/>
      <w:r w:rsidRPr="6161D6A3">
        <w:rPr>
          <w:rFonts w:ascii="Roboto" w:eastAsia="Roboto" w:hAnsi="Roboto" w:cs="Roboto"/>
          <w:color w:val="000000" w:themeColor="text1"/>
          <w:sz w:val="24"/>
          <w:szCs w:val="24"/>
        </w:rPr>
        <w:t xml:space="preserve"> le difformità sono macroscopiche</w:t>
      </w:r>
    </w:p>
    <w:p w14:paraId="02FE212D" w14:textId="0781D7D2" w:rsidR="01FB0959" w:rsidRPr="00140BC8" w:rsidRDefault="001B1FE2" w:rsidP="00BB7C7B">
      <w:pPr>
        <w:spacing w:line="276" w:lineRule="auto"/>
        <w:jc w:val="both"/>
        <w:rPr>
          <w:rFonts w:ascii="Roboto" w:eastAsia="Roboto" w:hAnsi="Roboto" w:cs="Roboto"/>
          <w:color w:val="000000" w:themeColor="text1"/>
          <w:sz w:val="24"/>
          <w:szCs w:val="24"/>
        </w:rPr>
      </w:pPr>
      <w:r>
        <w:rPr>
          <w:rFonts w:ascii="Roboto" w:eastAsia="Roboto" w:hAnsi="Roboto" w:cs="Roboto"/>
          <w:color w:val="000000" w:themeColor="text1"/>
          <w:sz w:val="24"/>
          <w:szCs w:val="24"/>
        </w:rPr>
        <w:t>Di tali segnalazioni la</w:t>
      </w:r>
      <w:r w:rsidR="21BAC4E6" w:rsidRPr="6161D6A3">
        <w:rPr>
          <w:rFonts w:ascii="Roboto" w:eastAsia="Roboto" w:hAnsi="Roboto" w:cs="Roboto"/>
          <w:color w:val="000000" w:themeColor="text1"/>
          <w:sz w:val="24"/>
          <w:szCs w:val="24"/>
        </w:rPr>
        <w:t xml:space="preserve"> RPCT tiene conto nel monitoraggio della sezione “Amministrazione trasparente”.</w:t>
      </w:r>
    </w:p>
    <w:p w14:paraId="680AB38D" w14:textId="28BCC27C" w:rsidR="01FB0959" w:rsidRDefault="01FB0959" w:rsidP="01FB0959">
      <w:pPr>
        <w:spacing w:line="276" w:lineRule="auto"/>
        <w:ind w:firstLine="720"/>
        <w:jc w:val="both"/>
        <w:rPr>
          <w:rFonts w:ascii="Roboto" w:eastAsia="Roboto" w:hAnsi="Roboto" w:cs="Roboto"/>
          <w:sz w:val="24"/>
          <w:szCs w:val="24"/>
        </w:rPr>
      </w:pPr>
    </w:p>
    <w:p w14:paraId="50E4D9E3" w14:textId="77777777" w:rsidR="00D50FC6" w:rsidRPr="00220304" w:rsidRDefault="00144249" w:rsidP="46429CF3">
      <w:pPr>
        <w:pStyle w:val="Titolo2"/>
        <w:spacing w:after="200"/>
        <w:rPr>
          <w:sz w:val="24"/>
          <w:szCs w:val="24"/>
        </w:rPr>
      </w:pPr>
      <w:bookmarkStart w:id="43" w:name="_Toc1955211890"/>
      <w:r w:rsidRPr="46429CF3">
        <w:rPr>
          <w:rFonts w:ascii="Roboto" w:eastAsia="Roboto" w:hAnsi="Roboto" w:cs="Roboto"/>
          <w:sz w:val="24"/>
          <w:szCs w:val="24"/>
        </w:rPr>
        <w:t>Monitoraggio</w:t>
      </w:r>
      <w:bookmarkEnd w:id="43"/>
    </w:p>
    <w:p w14:paraId="7687CB47" w14:textId="4BF58E2F" w:rsidR="00D50FC6" w:rsidRPr="00220304" w:rsidRDefault="003054B7" w:rsidP="00220304">
      <w:pPr>
        <w:spacing w:line="276" w:lineRule="auto"/>
        <w:jc w:val="both"/>
        <w:rPr>
          <w:rFonts w:ascii="Roboto" w:eastAsia="Roboto" w:hAnsi="Roboto" w:cs="Roboto"/>
          <w:sz w:val="24"/>
          <w:szCs w:val="24"/>
        </w:rPr>
      </w:pPr>
      <w:r>
        <w:rPr>
          <w:rFonts w:ascii="Roboto" w:eastAsia="Roboto" w:hAnsi="Roboto" w:cs="Roboto"/>
          <w:sz w:val="24"/>
          <w:szCs w:val="24"/>
        </w:rPr>
        <w:t>La</w:t>
      </w:r>
      <w:r w:rsidR="00144249" w:rsidRPr="00220304">
        <w:rPr>
          <w:rFonts w:ascii="Roboto" w:eastAsia="Roboto" w:hAnsi="Roboto" w:cs="Roboto"/>
          <w:sz w:val="24"/>
          <w:szCs w:val="24"/>
        </w:rPr>
        <w:t xml:space="preserve"> RPCT svolge i seguenti compiti:</w:t>
      </w:r>
    </w:p>
    <w:p w14:paraId="528E5F9F" w14:textId="77777777" w:rsidR="00D50FC6" w:rsidRPr="00220304" w:rsidRDefault="00144249"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a) monitoraggio corretta pubblicazione dati;</w:t>
      </w:r>
    </w:p>
    <w:p w14:paraId="3AF74847" w14:textId="265C76CB" w:rsidR="00D50FC6" w:rsidRPr="00220304" w:rsidRDefault="00144249"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b) controllo sul corretto adempimento da parte dell’Ordine degli obblighi </w:t>
      </w:r>
      <w:proofErr w:type="gramStart"/>
      <w:r w:rsidRPr="00220304">
        <w:rPr>
          <w:rFonts w:ascii="Roboto" w:eastAsia="Roboto" w:hAnsi="Roboto" w:cs="Roboto"/>
          <w:sz w:val="24"/>
          <w:szCs w:val="24"/>
        </w:rPr>
        <w:t>di</w:t>
      </w:r>
      <w:proofErr w:type="gramEnd"/>
      <w:r w:rsidRPr="00220304">
        <w:rPr>
          <w:rFonts w:ascii="Roboto" w:eastAsia="Roboto" w:hAnsi="Roboto" w:cs="Roboto"/>
          <w:sz w:val="24"/>
          <w:szCs w:val="24"/>
        </w:rPr>
        <w:t xml:space="preserve"> pubblicazione previsti dalla normativa e di quelli prescritti dal</w:t>
      </w:r>
      <w:r w:rsidR="003054B7">
        <w:rPr>
          <w:rFonts w:ascii="Roboto" w:eastAsia="Roboto" w:hAnsi="Roboto" w:cs="Roboto"/>
          <w:sz w:val="24"/>
          <w:szCs w:val="24"/>
        </w:rPr>
        <w:t>la</w:t>
      </w:r>
      <w:r w:rsidRPr="00220304">
        <w:rPr>
          <w:rFonts w:ascii="Roboto" w:eastAsia="Roboto" w:hAnsi="Roboto" w:cs="Roboto"/>
          <w:sz w:val="24"/>
          <w:szCs w:val="24"/>
        </w:rPr>
        <w:t xml:space="preserve"> RPCT;</w:t>
      </w:r>
    </w:p>
    <w:p w14:paraId="3B9CACC0" w14:textId="77777777" w:rsidR="00D50FC6" w:rsidRPr="00220304" w:rsidRDefault="00144249"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c) segnalazione all’organo </w:t>
      </w:r>
      <w:proofErr w:type="gramStart"/>
      <w:r w:rsidRPr="00220304">
        <w:rPr>
          <w:rFonts w:ascii="Roboto" w:eastAsia="Roboto" w:hAnsi="Roboto" w:cs="Roboto"/>
          <w:sz w:val="24"/>
          <w:szCs w:val="24"/>
        </w:rPr>
        <w:t xml:space="preserve">di </w:t>
      </w:r>
      <w:proofErr w:type="gramEnd"/>
      <w:r w:rsidRPr="00220304">
        <w:rPr>
          <w:rFonts w:ascii="Roboto" w:eastAsia="Roboto" w:hAnsi="Roboto" w:cs="Roboto"/>
          <w:sz w:val="24"/>
          <w:szCs w:val="24"/>
        </w:rPr>
        <w:t xml:space="preserve">indirizzo politico-amministrativo o all’ANAC circa le violazioni riscontrate; </w:t>
      </w:r>
    </w:p>
    <w:p w14:paraId="049C1D3E" w14:textId="77777777" w:rsidR="00D50FC6" w:rsidRPr="00220304" w:rsidRDefault="00144249"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d) controllo e verifica della regolare attuazione dell’accesso civico semplice e generalizzato, secondo le </w:t>
      </w:r>
      <w:proofErr w:type="gramStart"/>
      <w:r w:rsidRPr="00220304">
        <w:rPr>
          <w:rFonts w:ascii="Roboto" w:eastAsia="Roboto" w:hAnsi="Roboto" w:cs="Roboto"/>
          <w:sz w:val="24"/>
          <w:szCs w:val="24"/>
        </w:rPr>
        <w:t>modalità</w:t>
      </w:r>
      <w:proofErr w:type="gramEnd"/>
      <w:r w:rsidRPr="00220304">
        <w:rPr>
          <w:rFonts w:ascii="Roboto" w:eastAsia="Roboto" w:hAnsi="Roboto" w:cs="Roboto"/>
          <w:sz w:val="24"/>
          <w:szCs w:val="24"/>
        </w:rPr>
        <w:t xml:space="preserve"> descritte nella regolamentazione interna dell’Ordine.</w:t>
      </w:r>
    </w:p>
    <w:p w14:paraId="741A7EAE" w14:textId="77777777" w:rsidR="00D50FC6" w:rsidRPr="00220304" w:rsidRDefault="00144249" w:rsidP="00220304">
      <w:pPr>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t>Nella considerazione che nel presente piano la trasparenza rientra fra le misure di prevenzione previste da quest’ultimo, il monitoraggio e la vigilanza sull’attuazione degli obblighi di cui al d.lgs. n. 33/2013 acquista una valenza più ampia e un significato in parte innovativo.</w:t>
      </w:r>
    </w:p>
    <w:p w14:paraId="377ACB07"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sistema di monitoraggio interno si sviluppa su più livelli:</w:t>
      </w:r>
    </w:p>
    <w:p w14:paraId="7CCBA215" w14:textId="44461BCB" w:rsidR="00D50FC6" w:rsidRPr="00220304" w:rsidRDefault="00144249"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1) il monitoraggio sull'attuazione degli obblighi di pubblicazione e sulla qualità delle informazioni pubblicate </w:t>
      </w:r>
      <w:proofErr w:type="gramStart"/>
      <w:r w:rsidRPr="00220304">
        <w:rPr>
          <w:rFonts w:ascii="Roboto" w:eastAsia="Roboto" w:hAnsi="Roboto" w:cs="Roboto"/>
          <w:sz w:val="24"/>
          <w:szCs w:val="24"/>
        </w:rPr>
        <w:t>viene</w:t>
      </w:r>
      <w:proofErr w:type="gramEnd"/>
      <w:r w:rsidRPr="00220304">
        <w:rPr>
          <w:rFonts w:ascii="Roboto" w:eastAsia="Roboto" w:hAnsi="Roboto" w:cs="Roboto"/>
          <w:sz w:val="24"/>
          <w:szCs w:val="24"/>
        </w:rPr>
        <w:t xml:space="preserve"> svolto dal</w:t>
      </w:r>
      <w:r w:rsidR="003054B7">
        <w:rPr>
          <w:rFonts w:ascii="Roboto" w:eastAsia="Roboto" w:hAnsi="Roboto" w:cs="Roboto"/>
          <w:sz w:val="24"/>
          <w:szCs w:val="24"/>
        </w:rPr>
        <w:t>la</w:t>
      </w:r>
      <w:r w:rsidRPr="00220304">
        <w:rPr>
          <w:rFonts w:ascii="Roboto" w:eastAsia="Roboto" w:hAnsi="Roboto" w:cs="Roboto"/>
          <w:sz w:val="24"/>
          <w:szCs w:val="24"/>
        </w:rPr>
        <w:t xml:space="preserve"> RPCT;</w:t>
      </w:r>
    </w:p>
    <w:p w14:paraId="2B15F7F7" w14:textId="50A5109D" w:rsidR="00D50FC6" w:rsidRPr="00220304" w:rsidRDefault="00144249" w:rsidP="0C68BE7F">
      <w:pPr>
        <w:spacing w:line="276" w:lineRule="auto"/>
        <w:ind w:left="992" w:hanging="283"/>
        <w:jc w:val="both"/>
        <w:rPr>
          <w:rFonts w:ascii="Roboto" w:eastAsia="Roboto" w:hAnsi="Roboto" w:cs="Roboto"/>
          <w:sz w:val="24"/>
          <w:szCs w:val="24"/>
        </w:rPr>
      </w:pPr>
      <w:r w:rsidRPr="6161D6A3">
        <w:rPr>
          <w:rFonts w:ascii="Roboto" w:eastAsia="Roboto" w:hAnsi="Roboto" w:cs="Roboto"/>
          <w:sz w:val="24"/>
          <w:szCs w:val="24"/>
        </w:rPr>
        <w:t>2) il monitoraggio sull'assolvimento dei principali obblighi di pubblicazione è predisposto con cadenza mensile e annualmente dal</w:t>
      </w:r>
      <w:r w:rsidR="003054B7">
        <w:rPr>
          <w:rFonts w:ascii="Roboto" w:eastAsia="Roboto" w:hAnsi="Roboto" w:cs="Roboto"/>
          <w:sz w:val="24"/>
          <w:szCs w:val="24"/>
        </w:rPr>
        <w:t>la</w:t>
      </w:r>
      <w:r w:rsidRPr="6161D6A3">
        <w:rPr>
          <w:rFonts w:ascii="Roboto" w:eastAsia="Roboto" w:hAnsi="Roboto" w:cs="Roboto"/>
          <w:sz w:val="24"/>
          <w:szCs w:val="24"/>
        </w:rPr>
        <w:t xml:space="preserve"> RPCT, secondo le indicazioni previste </w:t>
      </w:r>
      <w:proofErr w:type="gramStart"/>
      <w:r w:rsidRPr="6161D6A3">
        <w:rPr>
          <w:rFonts w:ascii="Roboto" w:eastAsia="Roboto" w:hAnsi="Roboto" w:cs="Roboto"/>
          <w:sz w:val="24"/>
          <w:szCs w:val="24"/>
        </w:rPr>
        <w:t>nell’</w:t>
      </w:r>
      <w:r w:rsidR="652FEAD0" w:rsidRPr="6161D6A3">
        <w:rPr>
          <w:rFonts w:ascii="Roboto" w:eastAsia="Roboto" w:hAnsi="Roboto" w:cs="Roboto"/>
          <w:b/>
          <w:bCs/>
          <w:sz w:val="24"/>
          <w:szCs w:val="24"/>
        </w:rPr>
        <w:t xml:space="preserve"> </w:t>
      </w:r>
      <w:proofErr w:type="gramEnd"/>
      <w:r w:rsidR="652FEAD0" w:rsidRPr="6161D6A3">
        <w:rPr>
          <w:rFonts w:ascii="Roboto" w:eastAsia="Roboto" w:hAnsi="Roboto" w:cs="Roboto"/>
          <w:b/>
          <w:bCs/>
          <w:sz w:val="24"/>
          <w:szCs w:val="24"/>
        </w:rPr>
        <w:t>allegato 1- Obblighi di trasparenza</w:t>
      </w:r>
    </w:p>
    <w:p w14:paraId="04D68DC9" w14:textId="77777777" w:rsidR="00D50FC6" w:rsidRPr="00220304" w:rsidRDefault="00144249"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3609FD56" w14:textId="677B3704" w:rsidR="00D50FC6" w:rsidRPr="00220304" w:rsidRDefault="00144249" w:rsidP="00220304">
      <w:pPr>
        <w:spacing w:line="276" w:lineRule="auto"/>
        <w:jc w:val="both"/>
        <w:rPr>
          <w:rFonts w:ascii="Roboto" w:eastAsia="Roboto" w:hAnsi="Roboto" w:cs="Roboto"/>
          <w:sz w:val="24"/>
          <w:szCs w:val="24"/>
        </w:rPr>
      </w:pPr>
      <w:r w:rsidRPr="01FB0959">
        <w:rPr>
          <w:rFonts w:ascii="Roboto" w:eastAsia="Roboto" w:hAnsi="Roboto" w:cs="Roboto"/>
          <w:sz w:val="24"/>
          <w:szCs w:val="24"/>
        </w:rPr>
        <w:lastRenderedPageBreak/>
        <w:t>Nello scorso anno il monitoraggio effettuato a cadenza regolare dal</w:t>
      </w:r>
      <w:r w:rsidR="003054B7">
        <w:rPr>
          <w:rFonts w:ascii="Roboto" w:eastAsia="Roboto" w:hAnsi="Roboto" w:cs="Roboto"/>
          <w:sz w:val="24"/>
          <w:szCs w:val="24"/>
        </w:rPr>
        <w:t>la</w:t>
      </w:r>
      <w:r w:rsidRPr="01FB0959">
        <w:rPr>
          <w:rFonts w:ascii="Roboto" w:eastAsia="Roboto" w:hAnsi="Roboto" w:cs="Roboto"/>
          <w:sz w:val="24"/>
          <w:szCs w:val="24"/>
        </w:rPr>
        <w:t xml:space="preserve"> RPCT ha evidenziato alcune irregolarità - di tipo tecnico rispetto al procedimento informatico di pubblicazione - che nel corso del triennio saranno risolte, fra cui, ad esempio, la pubblicazione a fianco dei documenti della data </w:t>
      </w:r>
      <w:proofErr w:type="gramStart"/>
      <w:r w:rsidRPr="01FB0959">
        <w:rPr>
          <w:rFonts w:ascii="Roboto" w:eastAsia="Roboto" w:hAnsi="Roboto" w:cs="Roboto"/>
          <w:sz w:val="24"/>
          <w:szCs w:val="24"/>
        </w:rPr>
        <w:t>di</w:t>
      </w:r>
      <w:proofErr w:type="gramEnd"/>
      <w:r w:rsidRPr="01FB0959">
        <w:rPr>
          <w:rFonts w:ascii="Roboto" w:eastAsia="Roboto" w:hAnsi="Roboto" w:cs="Roboto"/>
          <w:sz w:val="24"/>
          <w:szCs w:val="24"/>
        </w:rPr>
        <w:t xml:space="preserve"> pubblicazione.</w:t>
      </w:r>
    </w:p>
    <w:p w14:paraId="7503D3B3" w14:textId="7CFA8870" w:rsidR="21AB44CE" w:rsidRDefault="21AB44CE" w:rsidP="00BB7C7B">
      <w:pPr>
        <w:spacing w:line="276" w:lineRule="auto"/>
        <w:ind w:firstLine="720"/>
        <w:jc w:val="both"/>
        <w:rPr>
          <w:rFonts w:ascii="Roboto" w:eastAsia="Roboto" w:hAnsi="Roboto" w:cs="Roboto"/>
          <w:color w:val="000000" w:themeColor="text1"/>
          <w:sz w:val="24"/>
          <w:szCs w:val="24"/>
        </w:rPr>
      </w:pPr>
      <w:r w:rsidRPr="0C1C596D">
        <w:rPr>
          <w:rFonts w:ascii="Roboto" w:eastAsia="Roboto" w:hAnsi="Roboto" w:cs="Roboto"/>
          <w:color w:val="000000" w:themeColor="text1"/>
          <w:sz w:val="24"/>
          <w:szCs w:val="24"/>
        </w:rPr>
        <w:t xml:space="preserve">Le </w:t>
      </w:r>
      <w:r w:rsidRPr="0C1C596D">
        <w:rPr>
          <w:rFonts w:ascii="Roboto" w:eastAsia="Roboto" w:hAnsi="Roboto" w:cs="Roboto"/>
          <w:b/>
          <w:bCs/>
          <w:color w:val="000000" w:themeColor="text1"/>
          <w:sz w:val="24"/>
          <w:szCs w:val="24"/>
        </w:rPr>
        <w:t>procedure di controllo</w:t>
      </w:r>
      <w:r w:rsidRPr="0C1C596D">
        <w:rPr>
          <w:rFonts w:ascii="Roboto" w:eastAsia="Roboto" w:hAnsi="Roboto" w:cs="Roboto"/>
          <w:color w:val="000000" w:themeColor="text1"/>
          <w:sz w:val="24"/>
          <w:szCs w:val="24"/>
        </w:rPr>
        <w:t xml:space="preserve">, inteso come monitoraggio sulla pubblicazione dei dati, </w:t>
      </w:r>
      <w:proofErr w:type="gramStart"/>
      <w:r w:rsidRPr="0C1C596D">
        <w:rPr>
          <w:rFonts w:ascii="Roboto" w:eastAsia="Roboto" w:hAnsi="Roboto" w:cs="Roboto"/>
          <w:color w:val="000000" w:themeColor="text1"/>
          <w:sz w:val="24"/>
          <w:szCs w:val="24"/>
        </w:rPr>
        <w:t>vengono</w:t>
      </w:r>
      <w:proofErr w:type="gramEnd"/>
      <w:r w:rsidRPr="0C1C596D">
        <w:rPr>
          <w:rFonts w:ascii="Roboto" w:eastAsia="Roboto" w:hAnsi="Roboto" w:cs="Roboto"/>
          <w:color w:val="000000" w:themeColor="text1"/>
          <w:sz w:val="24"/>
          <w:szCs w:val="24"/>
        </w:rPr>
        <w:t xml:space="preserve"> effettuate dal</w:t>
      </w:r>
      <w:r w:rsidR="003054B7">
        <w:rPr>
          <w:rFonts w:ascii="Roboto" w:eastAsia="Roboto" w:hAnsi="Roboto" w:cs="Roboto"/>
          <w:color w:val="000000" w:themeColor="text1"/>
          <w:sz w:val="24"/>
          <w:szCs w:val="24"/>
        </w:rPr>
        <w:t>la</w:t>
      </w:r>
      <w:r w:rsidRPr="0C1C596D">
        <w:rPr>
          <w:rFonts w:ascii="Roboto" w:eastAsia="Roboto" w:hAnsi="Roboto" w:cs="Roboto"/>
          <w:color w:val="000000" w:themeColor="text1"/>
          <w:sz w:val="24"/>
          <w:szCs w:val="24"/>
        </w:rPr>
        <w:t xml:space="preserve"> RPCT, quale responsabile del monitoraggio sull’attuazione delle misure di trasparenza anche sulla qualità dei dati, nel rispetto dei termini di pubblicazione e delle modalità di monitoraggio prevista all’</w:t>
      </w:r>
      <w:r w:rsidRPr="0C1C596D">
        <w:rPr>
          <w:rFonts w:ascii="Roboto" w:eastAsia="Roboto" w:hAnsi="Roboto" w:cs="Roboto"/>
          <w:b/>
          <w:bCs/>
          <w:color w:val="000000" w:themeColor="text1"/>
          <w:sz w:val="24"/>
          <w:szCs w:val="24"/>
        </w:rPr>
        <w:t>allegato 1-</w:t>
      </w:r>
      <w:r w:rsidR="19DFA8A2" w:rsidRPr="0C1C596D">
        <w:rPr>
          <w:rFonts w:ascii="Roboto" w:eastAsia="Roboto" w:hAnsi="Roboto" w:cs="Roboto"/>
          <w:b/>
          <w:bCs/>
          <w:color w:val="000000" w:themeColor="text1"/>
          <w:sz w:val="24"/>
          <w:szCs w:val="24"/>
        </w:rPr>
        <w:t xml:space="preserve">Obblighi di </w:t>
      </w:r>
      <w:r w:rsidR="403CC08A" w:rsidRPr="0C1C596D">
        <w:rPr>
          <w:rFonts w:ascii="Roboto" w:eastAsia="Roboto" w:hAnsi="Roboto" w:cs="Roboto"/>
          <w:b/>
          <w:bCs/>
          <w:color w:val="000000" w:themeColor="text1"/>
          <w:sz w:val="24"/>
          <w:szCs w:val="24"/>
        </w:rPr>
        <w:t>trasparenza</w:t>
      </w:r>
      <w:r w:rsidR="19DFA8A2" w:rsidRPr="0C1C596D">
        <w:rPr>
          <w:rFonts w:ascii="Roboto" w:eastAsia="Roboto" w:hAnsi="Roboto" w:cs="Roboto"/>
          <w:b/>
          <w:bCs/>
          <w:color w:val="000000" w:themeColor="text1"/>
          <w:sz w:val="24"/>
          <w:szCs w:val="24"/>
        </w:rPr>
        <w:t xml:space="preserve"> </w:t>
      </w:r>
      <w:r w:rsidRPr="0C1C596D">
        <w:rPr>
          <w:rFonts w:ascii="Roboto" w:eastAsia="Roboto" w:hAnsi="Roboto" w:cs="Roboto"/>
          <w:b/>
          <w:bCs/>
          <w:color w:val="000000" w:themeColor="text1"/>
          <w:sz w:val="24"/>
          <w:szCs w:val="24"/>
        </w:rPr>
        <w:t>.</w:t>
      </w:r>
    </w:p>
    <w:p w14:paraId="18D11AF6" w14:textId="70D5E0AD" w:rsidR="21AB44CE" w:rsidRDefault="003054B7" w:rsidP="00BB7C7B">
      <w:pPr>
        <w:spacing w:line="276" w:lineRule="auto"/>
        <w:ind w:firstLine="720"/>
        <w:jc w:val="both"/>
        <w:rPr>
          <w:rFonts w:ascii="Roboto" w:eastAsia="Roboto" w:hAnsi="Roboto" w:cs="Roboto"/>
          <w:color w:val="000000" w:themeColor="text1"/>
          <w:sz w:val="24"/>
          <w:szCs w:val="24"/>
        </w:rPr>
      </w:pPr>
      <w:r>
        <w:rPr>
          <w:rFonts w:ascii="Roboto" w:eastAsia="Roboto" w:hAnsi="Roboto" w:cs="Roboto"/>
          <w:color w:val="000000" w:themeColor="text1"/>
          <w:sz w:val="24"/>
          <w:szCs w:val="24"/>
        </w:rPr>
        <w:t>La</w:t>
      </w:r>
      <w:r w:rsidR="21AB44CE" w:rsidRPr="46429CF3">
        <w:rPr>
          <w:rFonts w:ascii="Roboto" w:eastAsia="Roboto" w:hAnsi="Roboto" w:cs="Roboto"/>
          <w:color w:val="000000" w:themeColor="text1"/>
          <w:sz w:val="24"/>
          <w:szCs w:val="24"/>
        </w:rPr>
        <w:t xml:space="preserve"> RPCT assume le iniziative utili a superare le criticità rilevate tra cui, nell’ipotesi di mancata pubblicazione o di rappresentazione non conforme ai requisiti di qualità del dato, rivolgendosi tempestivamente al responsabile della pubblicazione e/o della trasmissione del dato e ne richiede l’adempimento e adotta tutti i </w:t>
      </w:r>
      <w:r w:rsidR="21AB44CE" w:rsidRPr="46429CF3">
        <w:rPr>
          <w:rFonts w:ascii="Roboto" w:eastAsia="Roboto" w:hAnsi="Roboto" w:cs="Roboto"/>
          <w:b/>
          <w:bCs/>
          <w:color w:val="000000" w:themeColor="text1"/>
          <w:sz w:val="24"/>
          <w:szCs w:val="24"/>
        </w:rPr>
        <w:t>meccanismi di garanzia e correzione</w:t>
      </w:r>
      <w:r w:rsidR="21AB44CE" w:rsidRPr="46429CF3">
        <w:rPr>
          <w:rFonts w:ascii="Roboto" w:eastAsia="Roboto" w:hAnsi="Roboto" w:cs="Roboto"/>
          <w:color w:val="000000" w:themeColor="text1"/>
          <w:sz w:val="24"/>
          <w:szCs w:val="24"/>
        </w:rPr>
        <w:t xml:space="preserve"> per la </w:t>
      </w:r>
      <w:r w:rsidR="3A5A0AFE" w:rsidRPr="46429CF3">
        <w:rPr>
          <w:rFonts w:ascii="Roboto" w:eastAsia="Roboto" w:hAnsi="Roboto" w:cs="Roboto"/>
          <w:color w:val="000000" w:themeColor="text1"/>
          <w:sz w:val="24"/>
          <w:szCs w:val="24"/>
        </w:rPr>
        <w:t>conforme</w:t>
      </w:r>
      <w:r w:rsidR="21AB44CE" w:rsidRPr="46429CF3">
        <w:rPr>
          <w:rFonts w:ascii="Roboto" w:eastAsia="Roboto" w:hAnsi="Roboto" w:cs="Roboto"/>
          <w:color w:val="000000" w:themeColor="text1"/>
          <w:sz w:val="24"/>
          <w:szCs w:val="24"/>
        </w:rPr>
        <w:t xml:space="preserve"> pubblicazione dei dati.</w:t>
      </w:r>
    </w:p>
    <w:p w14:paraId="35E6E966" w14:textId="77777777" w:rsidR="00D50FC6" w:rsidRPr="00220304" w:rsidRDefault="00D50FC6" w:rsidP="00220304">
      <w:pPr>
        <w:spacing w:line="276" w:lineRule="auto"/>
        <w:rPr>
          <w:rFonts w:ascii="Roboto" w:eastAsia="Roboto" w:hAnsi="Roboto" w:cs="Roboto"/>
          <w:b/>
          <w:sz w:val="24"/>
          <w:szCs w:val="24"/>
        </w:rPr>
      </w:pPr>
    </w:p>
    <w:p w14:paraId="48F3D36B" w14:textId="77777777" w:rsidR="00D50FC6" w:rsidRPr="00220304" w:rsidRDefault="00144249" w:rsidP="46429CF3">
      <w:pPr>
        <w:pStyle w:val="Titolo2"/>
        <w:tabs>
          <w:tab w:val="left" w:pos="0"/>
        </w:tabs>
        <w:spacing w:after="200"/>
        <w:rPr>
          <w:sz w:val="24"/>
          <w:szCs w:val="24"/>
        </w:rPr>
      </w:pPr>
      <w:bookmarkStart w:id="44" w:name="_Toc1634769713"/>
      <w:r w:rsidRPr="46429CF3">
        <w:rPr>
          <w:rFonts w:ascii="Roboto" w:eastAsia="Roboto" w:hAnsi="Roboto" w:cs="Roboto"/>
          <w:sz w:val="24"/>
          <w:szCs w:val="24"/>
        </w:rPr>
        <w:t>Obblighi di trasparenza sull’organizzazione e sull’attività dell’Ordine</w:t>
      </w:r>
      <w:bookmarkEnd w:id="44"/>
    </w:p>
    <w:p w14:paraId="4D028092" w14:textId="581931B3" w:rsidR="00D50FC6" w:rsidRPr="00220304" w:rsidRDefault="00144249"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t>Nell</w:t>
      </w:r>
      <w:r w:rsidRPr="6161D6A3">
        <w:rPr>
          <w:rFonts w:ascii="Roboto" w:eastAsia="Roboto" w:hAnsi="Roboto" w:cs="Roboto"/>
          <w:sz w:val="24"/>
          <w:szCs w:val="24"/>
        </w:rPr>
        <w:t>’</w:t>
      </w:r>
      <w:r w:rsidRPr="6161D6A3">
        <w:rPr>
          <w:rFonts w:ascii="Roboto" w:eastAsia="Roboto" w:hAnsi="Roboto" w:cs="Roboto"/>
          <w:b/>
          <w:bCs/>
          <w:sz w:val="24"/>
          <w:szCs w:val="24"/>
        </w:rPr>
        <w:t xml:space="preserve">Allegato </w:t>
      </w:r>
      <w:r w:rsidR="4BBCD2EE" w:rsidRPr="6161D6A3">
        <w:rPr>
          <w:rFonts w:ascii="Roboto" w:eastAsia="Roboto" w:hAnsi="Roboto" w:cs="Roboto"/>
          <w:b/>
          <w:bCs/>
          <w:sz w:val="24"/>
          <w:szCs w:val="24"/>
        </w:rPr>
        <w:t>1-</w:t>
      </w:r>
      <w:r w:rsidRPr="6161D6A3">
        <w:rPr>
          <w:rFonts w:ascii="Roboto" w:eastAsia="Roboto" w:hAnsi="Roboto" w:cs="Roboto"/>
          <w:sz w:val="24"/>
          <w:szCs w:val="24"/>
        </w:rPr>
        <w:t>Obblighi di trasparenza</w:t>
      </w:r>
      <w:r w:rsidRPr="00220304">
        <w:rPr>
          <w:rFonts w:ascii="Roboto" w:eastAsia="Roboto" w:hAnsi="Roboto" w:cs="Roboto"/>
          <w:sz w:val="24"/>
          <w:szCs w:val="24"/>
        </w:rPr>
        <w:t xml:space="preserve"> sono individuate le Sezioni di primo livello e le sotto-sezioni di secondo livello e i relativi obblighi di pubblicazione, </w:t>
      </w:r>
      <w:proofErr w:type="gramStart"/>
      <w:r w:rsidRPr="00220304">
        <w:rPr>
          <w:rFonts w:ascii="Roboto" w:eastAsia="Roboto" w:hAnsi="Roboto" w:cs="Roboto"/>
          <w:sz w:val="24"/>
          <w:szCs w:val="24"/>
        </w:rPr>
        <w:t>nonché</w:t>
      </w:r>
      <w:proofErr w:type="gramEnd"/>
      <w:r w:rsidRPr="00220304">
        <w:rPr>
          <w:rFonts w:ascii="Roboto" w:eastAsia="Roboto" w:hAnsi="Roboto" w:cs="Roboto"/>
          <w:sz w:val="24"/>
          <w:szCs w:val="24"/>
        </w:rPr>
        <w:t xml:space="preserve"> le tempistiche di pubblicazione e di monitoraggio da parte del</w:t>
      </w:r>
      <w:r w:rsidR="003054B7">
        <w:rPr>
          <w:rFonts w:ascii="Roboto" w:eastAsia="Roboto" w:hAnsi="Roboto" w:cs="Roboto"/>
          <w:sz w:val="24"/>
          <w:szCs w:val="24"/>
        </w:rPr>
        <w:t>la</w:t>
      </w:r>
      <w:r w:rsidRPr="00220304">
        <w:rPr>
          <w:rFonts w:ascii="Roboto" w:eastAsia="Roboto" w:hAnsi="Roboto" w:cs="Roboto"/>
          <w:sz w:val="24"/>
          <w:szCs w:val="24"/>
        </w:rPr>
        <w:t xml:space="preserve"> RPCT.</w:t>
      </w:r>
    </w:p>
    <w:p w14:paraId="740B2C90" w14:textId="77777777" w:rsidR="00D50FC6" w:rsidRPr="00220304" w:rsidRDefault="00144249"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t>Nel corso del triennio l’Ordine adeguerà in ogni suo contenuto e obbligo la maschera e le informazioni, dati e documenti della Sezione Amministrazione Trasparente secondo le indicazioni presenti nell’Allegato.</w:t>
      </w:r>
    </w:p>
    <w:p w14:paraId="6BB9941C" w14:textId="77777777" w:rsidR="00D50FC6" w:rsidRPr="00220304" w:rsidRDefault="00144249" w:rsidP="00220304">
      <w:pPr>
        <w:tabs>
          <w:tab w:val="left" w:pos="0"/>
        </w:tabs>
        <w:spacing w:after="200" w:line="276" w:lineRule="auto"/>
        <w:rPr>
          <w:rFonts w:ascii="Roboto" w:eastAsia="Roboto" w:hAnsi="Roboto" w:cs="Roboto"/>
          <w:sz w:val="24"/>
          <w:szCs w:val="24"/>
        </w:rPr>
      </w:pPr>
      <w:r w:rsidRPr="00220304">
        <w:rPr>
          <w:rFonts w:ascii="Roboto" w:eastAsia="Roboto" w:hAnsi="Roboto" w:cs="Roboto"/>
          <w:sz w:val="24"/>
          <w:szCs w:val="24"/>
        </w:rPr>
        <w:tab/>
        <w:t>La previsione di adeguamento integrale nel triennio è dovuta a ragioni di tipo tecnico-informatico.</w:t>
      </w:r>
    </w:p>
    <w:tbl>
      <w:tblPr>
        <w:tblStyle w:val="af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220304" w:rsidRPr="00220304" w14:paraId="69F0BD1A" w14:textId="77777777" w:rsidTr="0C1C596D">
        <w:tc>
          <w:tcPr>
            <w:tcW w:w="9638" w:type="dxa"/>
            <w:shd w:val="clear" w:color="auto" w:fill="C9DAF8"/>
            <w:tcMar>
              <w:top w:w="100" w:type="dxa"/>
              <w:left w:w="100" w:type="dxa"/>
              <w:bottom w:w="100" w:type="dxa"/>
              <w:right w:w="100" w:type="dxa"/>
            </w:tcMar>
          </w:tcPr>
          <w:p w14:paraId="25272630" w14:textId="77777777" w:rsidR="00220304" w:rsidRPr="00220304" w:rsidRDefault="00220304"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Azioni programmate</w:t>
            </w:r>
          </w:p>
        </w:tc>
      </w:tr>
      <w:tr w:rsidR="00220304" w:rsidRPr="00220304" w14:paraId="231025C0" w14:textId="77777777" w:rsidTr="0C1C596D">
        <w:tc>
          <w:tcPr>
            <w:tcW w:w="9638" w:type="dxa"/>
            <w:tcMar>
              <w:top w:w="100" w:type="dxa"/>
              <w:left w:w="100" w:type="dxa"/>
              <w:bottom w:w="100" w:type="dxa"/>
              <w:right w:w="100" w:type="dxa"/>
            </w:tcMar>
          </w:tcPr>
          <w:p w14:paraId="5BE609BB" w14:textId="4F9DD119" w:rsidR="00220304" w:rsidRPr="006217A2" w:rsidRDefault="00220304" w:rsidP="0C1C596D">
            <w:pPr>
              <w:spacing w:line="276" w:lineRule="auto"/>
              <w:jc w:val="both"/>
              <w:rPr>
                <w:rFonts w:ascii="Roboto" w:eastAsia="Roboto" w:hAnsi="Roboto" w:cs="Roboto"/>
                <w:sz w:val="24"/>
                <w:szCs w:val="24"/>
              </w:rPr>
            </w:pPr>
            <w:r w:rsidRPr="0C1C596D">
              <w:rPr>
                <w:rFonts w:ascii="Roboto" w:eastAsia="Roboto" w:hAnsi="Roboto" w:cs="Roboto"/>
                <w:sz w:val="24"/>
                <w:szCs w:val="24"/>
              </w:rPr>
              <w:t>Nel 202</w:t>
            </w:r>
            <w:r w:rsidR="0E536A8D" w:rsidRPr="0C1C596D">
              <w:rPr>
                <w:rFonts w:ascii="Roboto" w:eastAsia="Roboto" w:hAnsi="Roboto" w:cs="Roboto"/>
                <w:sz w:val="24"/>
                <w:szCs w:val="24"/>
              </w:rPr>
              <w:t>5</w:t>
            </w:r>
            <w:r w:rsidRPr="0C1C596D">
              <w:rPr>
                <w:rFonts w:ascii="Roboto" w:eastAsia="Roboto" w:hAnsi="Roboto" w:cs="Roboto"/>
                <w:sz w:val="24"/>
                <w:szCs w:val="24"/>
              </w:rPr>
              <w:t xml:space="preserve"> l’Ordine ha </w:t>
            </w:r>
            <w:proofErr w:type="gramStart"/>
            <w:r w:rsidRPr="0C1C596D">
              <w:rPr>
                <w:rFonts w:ascii="Roboto" w:eastAsia="Roboto" w:hAnsi="Roboto" w:cs="Roboto"/>
                <w:sz w:val="24"/>
                <w:szCs w:val="24"/>
              </w:rPr>
              <w:t>effettuato</w:t>
            </w:r>
            <w:proofErr w:type="gramEnd"/>
            <w:r w:rsidRPr="0C1C596D">
              <w:rPr>
                <w:rFonts w:ascii="Roboto" w:eastAsia="Roboto" w:hAnsi="Roboto" w:cs="Roboto"/>
                <w:sz w:val="24"/>
                <w:szCs w:val="24"/>
              </w:rPr>
              <w:t xml:space="preserve"> una ricognizione degli obblighi di pubblicazione stabiliti dal d.lgs. 33/2013 in capo all’Ordine e provveduto alle modifiche ed integrazioni della maschera “Amministrazione Trasparente” in relazione alle modifiche praticabili con le infrastrutture tecnologiche esistenti.</w:t>
            </w:r>
          </w:p>
        </w:tc>
      </w:tr>
    </w:tbl>
    <w:p w14:paraId="4973E37E" w14:textId="578F17BD" w:rsidR="00220304" w:rsidRPr="00220304" w:rsidRDefault="00220304" w:rsidP="00220304">
      <w:pPr>
        <w:tabs>
          <w:tab w:val="left" w:pos="0"/>
        </w:tabs>
        <w:spacing w:after="200" w:line="276" w:lineRule="auto"/>
        <w:rPr>
          <w:rFonts w:ascii="Roboto" w:eastAsia="Roboto" w:hAnsi="Roboto" w:cs="Roboto"/>
          <w:sz w:val="24"/>
          <w:szCs w:val="24"/>
        </w:rPr>
        <w:sectPr w:rsidR="00220304" w:rsidRPr="00220304" w:rsidSect="004E647F">
          <w:pgSz w:w="11906" w:h="16838"/>
          <w:pgMar w:top="1361" w:right="1134" w:bottom="1134" w:left="1134" w:header="708" w:footer="708" w:gutter="0"/>
          <w:cols w:space="720"/>
        </w:sectPr>
      </w:pPr>
    </w:p>
    <w:p w14:paraId="73C5DDA4" w14:textId="77777777" w:rsidR="00893098" w:rsidRDefault="00893098" w:rsidP="00220304">
      <w:pPr>
        <w:pStyle w:val="Titolo"/>
        <w:tabs>
          <w:tab w:val="left" w:pos="0"/>
        </w:tabs>
        <w:spacing w:after="200" w:line="276" w:lineRule="auto"/>
        <w:jc w:val="center"/>
        <w:rPr>
          <w:rFonts w:ascii="Roboto" w:eastAsia="Roboto" w:hAnsi="Roboto" w:cs="Roboto"/>
          <w:sz w:val="24"/>
          <w:szCs w:val="24"/>
        </w:rPr>
      </w:pPr>
      <w:bookmarkStart w:id="45" w:name="_heading=h.wld38y76abxd"/>
      <w:bookmarkEnd w:id="45"/>
    </w:p>
    <w:p w14:paraId="7DEB3335" w14:textId="03513D4B" w:rsidR="00D50FC6" w:rsidRPr="00220304" w:rsidRDefault="00144249" w:rsidP="00220304">
      <w:pPr>
        <w:pStyle w:val="Titolo"/>
        <w:tabs>
          <w:tab w:val="left" w:pos="0"/>
        </w:tabs>
        <w:spacing w:after="200" w:line="276" w:lineRule="auto"/>
        <w:jc w:val="center"/>
        <w:rPr>
          <w:rFonts w:ascii="Roboto" w:eastAsia="Roboto" w:hAnsi="Roboto" w:cs="Roboto"/>
          <w:sz w:val="24"/>
          <w:szCs w:val="24"/>
        </w:rPr>
      </w:pPr>
      <w:r w:rsidRPr="6161D6A3">
        <w:rPr>
          <w:rFonts w:ascii="Roboto" w:eastAsia="Roboto" w:hAnsi="Roboto" w:cs="Roboto"/>
          <w:sz w:val="24"/>
          <w:szCs w:val="24"/>
        </w:rPr>
        <w:t>ALLEGAT</w:t>
      </w:r>
      <w:r w:rsidR="347AE6C5" w:rsidRPr="6161D6A3">
        <w:rPr>
          <w:rFonts w:ascii="Roboto" w:eastAsia="Roboto" w:hAnsi="Roboto" w:cs="Roboto"/>
          <w:sz w:val="24"/>
          <w:szCs w:val="24"/>
        </w:rPr>
        <w:t>O</w:t>
      </w:r>
      <w:r w:rsidR="006217A2" w:rsidRPr="6161D6A3">
        <w:rPr>
          <w:rFonts w:ascii="Roboto" w:eastAsia="Roboto" w:hAnsi="Roboto" w:cs="Roboto"/>
          <w:sz w:val="24"/>
          <w:szCs w:val="24"/>
        </w:rPr>
        <w:t xml:space="preserve"> </w:t>
      </w:r>
      <w:proofErr w:type="gramStart"/>
      <w:r w:rsidR="006217A2" w:rsidRPr="6161D6A3">
        <w:rPr>
          <w:rFonts w:ascii="Roboto" w:eastAsia="Roboto" w:hAnsi="Roboto" w:cs="Roboto"/>
          <w:sz w:val="24"/>
          <w:szCs w:val="24"/>
        </w:rPr>
        <w:t>1</w:t>
      </w:r>
      <w:proofErr w:type="gramEnd"/>
    </w:p>
    <w:p w14:paraId="4EBADB8D" w14:textId="29244B21" w:rsidR="00D50FC6" w:rsidRPr="00220304" w:rsidRDefault="00144249" w:rsidP="0C68BE7F">
      <w:pPr>
        <w:pStyle w:val="Titolo1"/>
        <w:spacing w:line="276" w:lineRule="auto"/>
        <w:ind w:left="720"/>
        <w:jc w:val="both"/>
        <w:rPr>
          <w:rFonts w:ascii="Roboto" w:eastAsia="Roboto" w:hAnsi="Roboto" w:cs="Roboto"/>
          <w:b w:val="0"/>
          <w:sz w:val="24"/>
          <w:szCs w:val="24"/>
        </w:rPr>
      </w:pPr>
      <w:bookmarkStart w:id="46" w:name="_Toc761362829"/>
      <w:r w:rsidRPr="46429CF3">
        <w:rPr>
          <w:rFonts w:ascii="Roboto" w:eastAsia="Roboto" w:hAnsi="Roboto" w:cs="Roboto"/>
          <w:sz w:val="24"/>
          <w:szCs w:val="24"/>
        </w:rPr>
        <w:t xml:space="preserve">N. 1 </w:t>
      </w:r>
      <w:r w:rsidRPr="46429CF3">
        <w:rPr>
          <w:rFonts w:ascii="Roboto" w:eastAsia="Roboto" w:hAnsi="Roboto" w:cs="Roboto"/>
          <w:b w:val="0"/>
          <w:sz w:val="24"/>
          <w:szCs w:val="24"/>
        </w:rPr>
        <w:t>Rappresentazione delle Funzioni, dei macro-processi e dei processi dell’Ordine</w:t>
      </w:r>
      <w:bookmarkEnd w:id="46"/>
      <w:r w:rsidR="00596A81" w:rsidRPr="46429CF3">
        <w:rPr>
          <w:rFonts w:ascii="Roboto" w:eastAsia="Roboto" w:hAnsi="Roboto" w:cs="Roboto"/>
          <w:b w:val="0"/>
          <w:sz w:val="24"/>
          <w:szCs w:val="24"/>
        </w:rPr>
        <w:t xml:space="preserve"> </w:t>
      </w:r>
    </w:p>
    <w:p w14:paraId="1E33826C" w14:textId="01134B02" w:rsidR="00D50FC6" w:rsidRPr="00220304" w:rsidRDefault="4DD353BB" w:rsidP="00220304">
      <w:pPr>
        <w:pStyle w:val="Titolo1"/>
        <w:spacing w:line="276" w:lineRule="auto"/>
        <w:ind w:left="720"/>
        <w:jc w:val="both"/>
        <w:rPr>
          <w:rFonts w:ascii="Roboto" w:eastAsia="Roboto" w:hAnsi="Roboto" w:cs="Roboto"/>
          <w:b w:val="0"/>
          <w:sz w:val="24"/>
          <w:szCs w:val="24"/>
        </w:rPr>
      </w:pPr>
      <w:bookmarkStart w:id="47" w:name="_Toc1287282826"/>
      <w:r w:rsidRPr="46429CF3">
        <w:rPr>
          <w:rFonts w:ascii="Roboto" w:eastAsia="Roboto" w:hAnsi="Roboto" w:cs="Roboto"/>
          <w:sz w:val="24"/>
          <w:szCs w:val="24"/>
        </w:rPr>
        <w:t>N. 2</w:t>
      </w:r>
      <w:r w:rsidRPr="46429CF3">
        <w:rPr>
          <w:rFonts w:ascii="Roboto" w:eastAsia="Roboto" w:hAnsi="Roboto" w:cs="Roboto"/>
          <w:b w:val="0"/>
          <w:sz w:val="24"/>
          <w:szCs w:val="24"/>
        </w:rPr>
        <w:t xml:space="preserve"> </w:t>
      </w:r>
      <w:r w:rsidR="00144249" w:rsidRPr="46429CF3">
        <w:rPr>
          <w:rFonts w:ascii="Roboto" w:eastAsia="Roboto" w:hAnsi="Roboto" w:cs="Roboto"/>
          <w:b w:val="0"/>
          <w:sz w:val="24"/>
          <w:szCs w:val="24"/>
        </w:rPr>
        <w:t xml:space="preserve">Mappatura dei processi, individuazione dei comportamenti a rischio, valutazione del </w:t>
      </w:r>
      <w:proofErr w:type="gramStart"/>
      <w:r w:rsidR="00144249" w:rsidRPr="46429CF3">
        <w:rPr>
          <w:rFonts w:ascii="Roboto" w:eastAsia="Roboto" w:hAnsi="Roboto" w:cs="Roboto"/>
          <w:b w:val="0"/>
          <w:sz w:val="24"/>
          <w:szCs w:val="24"/>
        </w:rPr>
        <w:t>rischio</w:t>
      </w:r>
      <w:proofErr w:type="gramEnd"/>
      <w:r w:rsidR="00144249" w:rsidRPr="46429CF3">
        <w:rPr>
          <w:rFonts w:ascii="Roboto" w:eastAsia="Roboto" w:hAnsi="Roboto" w:cs="Roboto"/>
          <w:b w:val="0"/>
          <w:sz w:val="24"/>
          <w:szCs w:val="24"/>
        </w:rPr>
        <w:t>, indicazione misure specifiche con la relativa programmazione</w:t>
      </w:r>
      <w:bookmarkEnd w:id="47"/>
    </w:p>
    <w:p w14:paraId="36C5D403" w14:textId="7FC2AC82" w:rsidR="00D50FC6" w:rsidRPr="00220304" w:rsidRDefault="00144249" w:rsidP="00220304">
      <w:pPr>
        <w:pStyle w:val="Titolo1"/>
        <w:spacing w:line="276" w:lineRule="auto"/>
        <w:ind w:left="720"/>
        <w:jc w:val="both"/>
        <w:rPr>
          <w:rFonts w:ascii="Roboto" w:eastAsia="Roboto" w:hAnsi="Roboto" w:cs="Roboto"/>
          <w:b w:val="0"/>
          <w:sz w:val="24"/>
          <w:szCs w:val="24"/>
        </w:rPr>
      </w:pPr>
      <w:bookmarkStart w:id="48" w:name="_Toc453649598"/>
      <w:r w:rsidRPr="46429CF3">
        <w:rPr>
          <w:rFonts w:ascii="Roboto" w:eastAsia="Roboto" w:hAnsi="Roboto" w:cs="Roboto"/>
          <w:sz w:val="24"/>
          <w:szCs w:val="24"/>
        </w:rPr>
        <w:t xml:space="preserve">N. </w:t>
      </w:r>
      <w:r w:rsidR="681E5328" w:rsidRPr="46429CF3">
        <w:rPr>
          <w:rFonts w:ascii="Roboto" w:eastAsia="Roboto" w:hAnsi="Roboto" w:cs="Roboto"/>
          <w:sz w:val="24"/>
          <w:szCs w:val="24"/>
        </w:rPr>
        <w:t>3</w:t>
      </w:r>
      <w:r w:rsidR="130A688A" w:rsidRPr="46429CF3">
        <w:rPr>
          <w:rFonts w:ascii="Roboto" w:eastAsia="Roboto" w:hAnsi="Roboto" w:cs="Roboto"/>
          <w:sz w:val="24"/>
          <w:szCs w:val="24"/>
        </w:rPr>
        <w:t xml:space="preserve"> </w:t>
      </w:r>
      <w:r w:rsidRPr="46429CF3">
        <w:rPr>
          <w:rFonts w:ascii="Roboto" w:eastAsia="Roboto" w:hAnsi="Roboto" w:cs="Roboto"/>
          <w:b w:val="0"/>
          <w:sz w:val="24"/>
          <w:szCs w:val="24"/>
        </w:rPr>
        <w:t>Obblighi di trasparenza sull’organizzazione e sull’attività dell’Ordine</w:t>
      </w:r>
      <w:bookmarkEnd w:id="48"/>
    </w:p>
    <w:p w14:paraId="5E63398D" w14:textId="77777777" w:rsidR="00D50FC6" w:rsidRPr="00220304" w:rsidRDefault="00D50FC6" w:rsidP="00220304">
      <w:pPr>
        <w:tabs>
          <w:tab w:val="left" w:pos="0"/>
        </w:tabs>
        <w:spacing w:after="200" w:line="276" w:lineRule="auto"/>
        <w:rPr>
          <w:rFonts w:ascii="Roboto" w:eastAsia="Roboto" w:hAnsi="Roboto" w:cs="Roboto"/>
          <w:sz w:val="24"/>
          <w:szCs w:val="24"/>
        </w:rPr>
      </w:pPr>
    </w:p>
    <w:p w14:paraId="1FA3B47C" w14:textId="77777777" w:rsidR="00D50FC6" w:rsidRPr="00220304" w:rsidRDefault="00D50FC6" w:rsidP="00220304">
      <w:pPr>
        <w:spacing w:line="276" w:lineRule="auto"/>
        <w:jc w:val="both"/>
        <w:rPr>
          <w:rFonts w:ascii="Roboto" w:eastAsia="Roboto" w:hAnsi="Roboto" w:cs="Roboto"/>
          <w:sz w:val="24"/>
          <w:szCs w:val="24"/>
        </w:rPr>
      </w:pPr>
    </w:p>
    <w:p w14:paraId="664FBFDA" w14:textId="77777777" w:rsidR="00D50FC6" w:rsidRPr="00220304" w:rsidRDefault="00D50FC6" w:rsidP="00220304">
      <w:pPr>
        <w:spacing w:line="276" w:lineRule="auto"/>
        <w:rPr>
          <w:rFonts w:ascii="Roboto" w:eastAsia="Roboto" w:hAnsi="Roboto" w:cs="Roboto"/>
          <w:sz w:val="24"/>
          <w:szCs w:val="24"/>
        </w:rPr>
      </w:pPr>
    </w:p>
    <w:sectPr w:rsidR="00D50FC6" w:rsidRPr="00220304">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1EC06" w14:textId="77777777" w:rsidR="00416B73" w:rsidRDefault="00416B73">
      <w:r>
        <w:separator/>
      </w:r>
    </w:p>
  </w:endnote>
  <w:endnote w:type="continuationSeparator" w:id="0">
    <w:p w14:paraId="2DA290F6" w14:textId="77777777" w:rsidR="00416B73" w:rsidRDefault="0041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Roboto">
    <w:altName w:val="Times New Roman"/>
    <w:charset w:val="00"/>
    <w:family w:val="auto"/>
    <w:pitch w:val="variable"/>
    <w:sig w:usb0="E0000AFF" w:usb1="5000217F" w:usb2="00000021" w:usb3="00000000" w:csb0="0000019F" w:csb1="00000000"/>
  </w:font>
  <w:font w:name="Noto Sans Symbols">
    <w:altName w:val="Calibri"/>
    <w:charset w:val="00"/>
    <w:family w:val="auto"/>
    <w:pitch w:val="default"/>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font46">
    <w:panose1 w:val="00000000000000000000"/>
    <w:charset w:val="00"/>
    <w:family w:val="roman"/>
    <w:notTrueType/>
    <w:pitch w:val="default"/>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boto Black">
    <w:altName w:val="Times New Roman"/>
    <w:charset w:val="00"/>
    <w:family w:val="auto"/>
    <w:pitch w:val="variable"/>
    <w:sig w:usb0="E00002F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Bodoni MT">
    <w:altName w:val="Cambria"/>
    <w:panose1 w:val="00000000000000000000"/>
    <w:charset w:val="00"/>
    <w:family w:val="swiss"/>
    <w:notTrueType/>
    <w:pitch w:val="default"/>
    <w:sig w:usb0="00000003" w:usb1="00000000" w:usb2="00000000" w:usb3="00000000" w:csb0="00000001" w:csb1="00000000"/>
  </w:font>
  <w:font w:name="游ゴシック Light">
    <w:altName w:val="Times New Roman"/>
    <w:panose1 w:val="00000000000000000000"/>
    <w:charset w:val="80"/>
    <w:family w:val="roman"/>
    <w:notTrueType/>
    <w:pitch w:val="default"/>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5A08" w14:textId="77777777" w:rsidR="0076389D" w:rsidRDefault="0076389D">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F4E8" w14:textId="77777777" w:rsidR="00893098" w:rsidRPr="00170CAB" w:rsidRDefault="00893098" w:rsidP="00893098">
    <w:pPr>
      <w:tabs>
        <w:tab w:val="center" w:pos="4819"/>
        <w:tab w:val="right" w:pos="9638"/>
      </w:tabs>
      <w:suppressAutoHyphens w:val="0"/>
      <w:jc w:val="center"/>
      <w:rPr>
        <w:rFonts w:asciiTheme="majorHAnsi" w:eastAsiaTheme="minorHAnsi" w:hAnsiTheme="majorHAnsi"/>
        <w:color w:val="800000"/>
        <w:sz w:val="18"/>
        <w:szCs w:val="18"/>
        <w:lang w:eastAsia="en-US"/>
      </w:rPr>
    </w:pPr>
    <w:r w:rsidRPr="00170CAB">
      <w:rPr>
        <w:rFonts w:asciiTheme="majorHAnsi" w:eastAsiaTheme="minorHAnsi" w:hAnsiTheme="majorHAnsi"/>
        <w:color w:val="800000"/>
        <w:sz w:val="18"/>
        <w:szCs w:val="18"/>
        <w:lang w:eastAsia="en-US"/>
      </w:rPr>
      <w:t xml:space="preserve">Corso Porta Nuova 96 – 37122 </w:t>
    </w:r>
    <w:r w:rsidRPr="00170CAB">
      <w:rPr>
        <w:rFonts w:asciiTheme="majorHAnsi" w:eastAsiaTheme="minorHAnsi" w:hAnsiTheme="majorHAnsi"/>
        <w:smallCaps/>
        <w:color w:val="800000"/>
        <w:sz w:val="18"/>
        <w:szCs w:val="18"/>
        <w:lang w:eastAsia="en-US"/>
      </w:rPr>
      <w:t>VERONA</w:t>
    </w:r>
    <w:r w:rsidRPr="00170CAB">
      <w:rPr>
        <w:rFonts w:asciiTheme="majorHAnsi" w:eastAsiaTheme="minorHAnsi" w:hAnsiTheme="majorHAnsi"/>
        <w:b/>
        <w:bCs/>
        <w:smallCaps/>
        <w:color w:val="800000"/>
        <w:sz w:val="18"/>
        <w:szCs w:val="18"/>
        <w:lang w:eastAsia="en-US"/>
      </w:rPr>
      <w:t xml:space="preserve"> </w:t>
    </w:r>
    <w:r w:rsidRPr="00170CAB">
      <w:rPr>
        <w:rFonts w:asciiTheme="majorHAnsi" w:eastAsiaTheme="minorHAnsi" w:hAnsiTheme="majorHAnsi"/>
        <w:smallCaps/>
        <w:color w:val="800000"/>
        <w:sz w:val="18"/>
        <w:szCs w:val="18"/>
        <w:lang w:eastAsia="en-US"/>
      </w:rPr>
      <w:t xml:space="preserve"> +39 </w:t>
    </w:r>
    <w:r w:rsidRPr="00170CAB">
      <w:rPr>
        <w:rFonts w:asciiTheme="majorHAnsi" w:eastAsiaTheme="minorHAnsi" w:hAnsiTheme="majorHAnsi"/>
        <w:color w:val="800000"/>
        <w:sz w:val="18"/>
        <w:szCs w:val="18"/>
        <w:lang w:eastAsia="en-US"/>
      </w:rPr>
      <w:t xml:space="preserve">3517209969 - </w:t>
    </w:r>
    <w:hyperlink r:id="rId1" w:history="1">
      <w:r w:rsidRPr="00170CAB">
        <w:rPr>
          <w:rStyle w:val="Collegamentoipertestuale"/>
          <w:rFonts w:asciiTheme="majorHAnsi" w:hAnsiTheme="majorHAnsi"/>
          <w:color w:val="800000"/>
          <w:sz w:val="18"/>
          <w:szCs w:val="18"/>
          <w:u w:val="none"/>
        </w:rPr>
        <w:t>info.verona@fodafveneto.it</w:t>
      </w:r>
    </w:hyperlink>
    <w:r w:rsidRPr="00170CAB">
      <w:rPr>
        <w:rFonts w:asciiTheme="majorHAnsi" w:eastAsiaTheme="minorHAnsi" w:hAnsiTheme="majorHAnsi"/>
        <w:color w:val="800000"/>
        <w:sz w:val="18"/>
        <w:szCs w:val="18"/>
        <w:lang w:eastAsia="en-US"/>
      </w:rPr>
      <w:t xml:space="preserve"> - </w:t>
    </w:r>
    <w:r w:rsidRPr="00170CAB">
      <w:rPr>
        <w:rFonts w:asciiTheme="majorHAnsi" w:hAnsiTheme="majorHAnsi"/>
        <w:color w:val="800000"/>
        <w:sz w:val="18"/>
        <w:szCs w:val="18"/>
      </w:rPr>
      <w:t>https://ordineverona.conaf.it/</w:t>
    </w:r>
  </w:p>
  <w:p w14:paraId="0D9B6E0A" w14:textId="5190EC6A" w:rsidR="00416B73" w:rsidRPr="00B40393" w:rsidRDefault="00416B73" w:rsidP="00B40393">
    <w:pPr>
      <w:tabs>
        <w:tab w:val="center" w:pos="4819"/>
        <w:tab w:val="right" w:pos="9638"/>
      </w:tabs>
      <w:suppressAutoHyphens w:val="0"/>
      <w:jc w:val="center"/>
      <w:rPr>
        <w:rFonts w:asciiTheme="majorHAnsi" w:eastAsiaTheme="minorHAnsi" w:hAnsiTheme="majorHAnsi"/>
        <w:sz w:val="18"/>
        <w:szCs w:val="18"/>
        <w:lang w:eastAsia="en-US"/>
      </w:rPr>
    </w:pPr>
    <w:r>
      <w:fldChar w:fldCharType="begin"/>
    </w:r>
    <w:r>
      <w:instrText>PAGE</w:instrText>
    </w:r>
    <w:r>
      <w:fldChar w:fldCharType="separate"/>
    </w:r>
    <w:r w:rsidR="00F2236C">
      <w:rPr>
        <w:noProof/>
      </w:rPr>
      <w:t>29</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B167" w14:textId="77777777" w:rsidR="0076389D" w:rsidRDefault="0076389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80F47" w14:textId="77777777" w:rsidR="00416B73" w:rsidRDefault="00416B73">
      <w:r>
        <w:separator/>
      </w:r>
    </w:p>
  </w:footnote>
  <w:footnote w:type="continuationSeparator" w:id="0">
    <w:p w14:paraId="4F55B9BA" w14:textId="77777777" w:rsidR="00416B73" w:rsidRDefault="00416B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D4A1A" w14:textId="77777777" w:rsidR="0076389D" w:rsidRDefault="0076389D">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69AB" w14:textId="5C6D5A53" w:rsidR="00F669F5" w:rsidRDefault="00F669F5">
    <w:pPr>
      <w:pStyle w:val="Intestazione"/>
    </w:pPr>
    <w:r>
      <w:t xml:space="preserve">         </w:t>
    </w:r>
    <w:r>
      <w:tab/>
    </w:r>
    <w:r>
      <w:rPr>
        <w:rFonts w:ascii="Calibri" w:hAnsi="Calibri" w:cs="Calibri"/>
        <w:b/>
        <w:bCs/>
        <w:i/>
        <w:noProof/>
        <w:sz w:val="22"/>
        <w:szCs w:val="22"/>
        <w:lang w:eastAsia="it-IT"/>
      </w:rPr>
      <w:drawing>
        <wp:inline distT="0" distB="0" distL="0" distR="0" wp14:anchorId="28933D14" wp14:editId="339B0075">
          <wp:extent cx="2228400" cy="1152000"/>
          <wp:effectExtent l="0" t="0" r="635"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73915"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28400" cy="11520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CBDB6" w14:textId="77777777" w:rsidR="0076389D" w:rsidRDefault="0076389D">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235"/>
    <w:multiLevelType w:val="multilevel"/>
    <w:tmpl w:val="EC3AF4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04A02D2D"/>
    <w:multiLevelType w:val="multilevel"/>
    <w:tmpl w:val="96B04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353D79"/>
    <w:multiLevelType w:val="multilevel"/>
    <w:tmpl w:val="254074E2"/>
    <w:lvl w:ilvl="0">
      <w:start w:val="4"/>
      <w:numFmt w:val="decimal"/>
      <w:lvlText w:val="%1."/>
      <w:lvlJc w:val="right"/>
      <w:pPr>
        <w:ind w:left="720" w:hanging="360"/>
      </w:pPr>
      <w:rPr>
        <w:rFonts w:ascii="Roboto" w:eastAsia="Roboto" w:hAnsi="Roboto" w:cs="Roboto"/>
        <w:b w:val="0"/>
        <w:u w:val="none"/>
      </w:rPr>
    </w:lvl>
    <w:lvl w:ilvl="1">
      <w:start w:val="1"/>
      <w:numFmt w:val="decimal"/>
      <w:lvlText w:val="%1.%2."/>
      <w:lvlJc w:val="right"/>
      <w:pPr>
        <w:ind w:left="360" w:hanging="360"/>
      </w:pPr>
      <w:rPr>
        <w:rFonts w:ascii="Roboto" w:eastAsia="Roboto" w:hAnsi="Roboto" w:cs="Roboto"/>
        <w:b/>
        <w:sz w:val="36"/>
        <w:szCs w:val="36"/>
        <w:u w:val="none"/>
      </w:rPr>
    </w:lvl>
    <w:lvl w:ilvl="2">
      <w:start w:val="1"/>
      <w:numFmt w:val="decimal"/>
      <w:lvlText w:val="%1.%2.%3."/>
      <w:lvlJc w:val="right"/>
      <w:pPr>
        <w:ind w:left="2160" w:hanging="360"/>
      </w:pPr>
      <w:rPr>
        <w:rFonts w:ascii="Roboto" w:eastAsia="Roboto" w:hAnsi="Roboto" w:cs="Roboto"/>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257C50C5"/>
    <w:multiLevelType w:val="multilevel"/>
    <w:tmpl w:val="9A9A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497350"/>
    <w:multiLevelType w:val="multilevel"/>
    <w:tmpl w:val="383CA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0454FC"/>
    <w:multiLevelType w:val="multilevel"/>
    <w:tmpl w:val="26BEC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88D1F35"/>
    <w:multiLevelType w:val="multilevel"/>
    <w:tmpl w:val="B914EAF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BBC2F75"/>
    <w:multiLevelType w:val="multilevel"/>
    <w:tmpl w:val="C9A20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4E927E61"/>
    <w:multiLevelType w:val="multilevel"/>
    <w:tmpl w:val="5470DB2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8225CBF"/>
    <w:multiLevelType w:val="multilevel"/>
    <w:tmpl w:val="A0E2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CC3769C"/>
    <w:multiLevelType w:val="multilevel"/>
    <w:tmpl w:val="1BBC3CDC"/>
    <w:lvl w:ilvl="0">
      <w:start w:val="2"/>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080" w:hanging="360"/>
      </w:pPr>
      <w:rPr>
        <w:rFonts w:ascii="Roboto" w:eastAsia="Roboto" w:hAnsi="Roboto" w:cs="Roboto"/>
        <w:b/>
      </w:rPr>
    </w:lvl>
    <w:lvl w:ilvl="2">
      <w:start w:val="1"/>
      <w:numFmt w:val="decimal"/>
      <w:lvlText w:val="%1.%2.%3."/>
      <w:lvlJc w:val="right"/>
      <w:pPr>
        <w:ind w:left="1440" w:hanging="360"/>
      </w:pPr>
      <w:rPr>
        <w:rFonts w:ascii="Noto Sans Symbols" w:eastAsia="Noto Sans Symbols" w:hAnsi="Noto Sans Symbols" w:cs="Noto Sans Symbols"/>
      </w:rPr>
    </w:lvl>
    <w:lvl w:ilvl="3">
      <w:start w:val="1"/>
      <w:numFmt w:val="decimal"/>
      <w:lvlText w:val="%1.%2.%3.%4."/>
      <w:lvlJc w:val="right"/>
      <w:pPr>
        <w:ind w:left="1800" w:hanging="360"/>
      </w:pPr>
    </w:lvl>
    <w:lvl w:ilvl="4">
      <w:start w:val="1"/>
      <w:numFmt w:val="decimal"/>
      <w:lvlText w:val="%1.%2.%3.%4.%5."/>
      <w:lvlJc w:val="right"/>
      <w:pPr>
        <w:ind w:left="2160" w:hanging="360"/>
      </w:pPr>
    </w:lvl>
    <w:lvl w:ilvl="5">
      <w:start w:val="1"/>
      <w:numFmt w:val="decimal"/>
      <w:lvlText w:val="%1.%2.%3.%4.%5.%6."/>
      <w:lvlJc w:val="right"/>
      <w:pPr>
        <w:ind w:left="2520" w:hanging="360"/>
      </w:pPr>
    </w:lvl>
    <w:lvl w:ilvl="6">
      <w:start w:val="1"/>
      <w:numFmt w:val="decimal"/>
      <w:lvlText w:val="%1.%2.%3.%4.%5.%6.%7."/>
      <w:lvlJc w:val="right"/>
      <w:pPr>
        <w:ind w:left="2880" w:hanging="360"/>
      </w:pPr>
    </w:lvl>
    <w:lvl w:ilvl="7">
      <w:start w:val="1"/>
      <w:numFmt w:val="decimal"/>
      <w:lvlText w:val="%1.%2.%3.%4.%5.%6.%7.%8."/>
      <w:lvlJc w:val="right"/>
      <w:pPr>
        <w:ind w:left="3240" w:hanging="360"/>
      </w:pPr>
    </w:lvl>
    <w:lvl w:ilvl="8">
      <w:start w:val="1"/>
      <w:numFmt w:val="decimal"/>
      <w:lvlText w:val="%1.%2.%3.%4.%5.%6.%7.%8.%9."/>
      <w:lvlJc w:val="right"/>
      <w:pPr>
        <w:ind w:left="3600" w:hanging="360"/>
      </w:pPr>
    </w:lvl>
  </w:abstractNum>
  <w:abstractNum w:abstractNumId="11">
    <w:nsid w:val="62DB2F7F"/>
    <w:multiLevelType w:val="multilevel"/>
    <w:tmpl w:val="A0543F2C"/>
    <w:lvl w:ilvl="0">
      <w:start w:val="1"/>
      <w:numFmt w:val="bullet"/>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44B4AF2"/>
    <w:multiLevelType w:val="multilevel"/>
    <w:tmpl w:val="F498F78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0C2203B"/>
    <w:multiLevelType w:val="multilevel"/>
    <w:tmpl w:val="7522362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9BDB342"/>
    <w:multiLevelType w:val="hybridMultilevel"/>
    <w:tmpl w:val="CD4C792C"/>
    <w:lvl w:ilvl="0" w:tplc="1B68D062">
      <w:start w:val="1"/>
      <w:numFmt w:val="decimal"/>
      <w:lvlText w:val="%1)"/>
      <w:lvlJc w:val="left"/>
      <w:pPr>
        <w:ind w:left="720" w:hanging="360"/>
      </w:pPr>
      <w:rPr>
        <w:rFonts w:ascii="Roboto" w:hAnsi="Roboto" w:hint="default"/>
      </w:rPr>
    </w:lvl>
    <w:lvl w:ilvl="1" w:tplc="CE7AB44E">
      <w:start w:val="1"/>
      <w:numFmt w:val="lowerLetter"/>
      <w:lvlText w:val="%2."/>
      <w:lvlJc w:val="left"/>
      <w:pPr>
        <w:ind w:left="1440" w:hanging="360"/>
      </w:pPr>
    </w:lvl>
    <w:lvl w:ilvl="2" w:tplc="8B5832B8">
      <w:start w:val="1"/>
      <w:numFmt w:val="lowerRoman"/>
      <w:lvlText w:val="%3."/>
      <w:lvlJc w:val="right"/>
      <w:pPr>
        <w:ind w:left="2160" w:hanging="180"/>
      </w:pPr>
    </w:lvl>
    <w:lvl w:ilvl="3" w:tplc="39AC064E">
      <w:start w:val="1"/>
      <w:numFmt w:val="decimal"/>
      <w:lvlText w:val="%4."/>
      <w:lvlJc w:val="left"/>
      <w:pPr>
        <w:ind w:left="2880" w:hanging="360"/>
      </w:pPr>
    </w:lvl>
    <w:lvl w:ilvl="4" w:tplc="4608EE52">
      <w:start w:val="1"/>
      <w:numFmt w:val="lowerLetter"/>
      <w:lvlText w:val="%5."/>
      <w:lvlJc w:val="left"/>
      <w:pPr>
        <w:ind w:left="3600" w:hanging="360"/>
      </w:pPr>
    </w:lvl>
    <w:lvl w:ilvl="5" w:tplc="704209C0">
      <w:start w:val="1"/>
      <w:numFmt w:val="lowerRoman"/>
      <w:lvlText w:val="%6."/>
      <w:lvlJc w:val="right"/>
      <w:pPr>
        <w:ind w:left="4320" w:hanging="180"/>
      </w:pPr>
    </w:lvl>
    <w:lvl w:ilvl="6" w:tplc="60C61144">
      <w:start w:val="1"/>
      <w:numFmt w:val="decimal"/>
      <w:lvlText w:val="%7."/>
      <w:lvlJc w:val="left"/>
      <w:pPr>
        <w:ind w:left="5040" w:hanging="360"/>
      </w:pPr>
    </w:lvl>
    <w:lvl w:ilvl="7" w:tplc="E3781DC8">
      <w:start w:val="1"/>
      <w:numFmt w:val="lowerLetter"/>
      <w:lvlText w:val="%8."/>
      <w:lvlJc w:val="left"/>
      <w:pPr>
        <w:ind w:left="5760" w:hanging="360"/>
      </w:pPr>
    </w:lvl>
    <w:lvl w:ilvl="8" w:tplc="D4E26252">
      <w:start w:val="1"/>
      <w:numFmt w:val="lowerRoman"/>
      <w:lvlText w:val="%9."/>
      <w:lvlJc w:val="right"/>
      <w:pPr>
        <w:ind w:left="6480" w:hanging="180"/>
      </w:pPr>
    </w:lvl>
  </w:abstractNum>
  <w:num w:numId="1">
    <w:abstractNumId w:val="14"/>
  </w:num>
  <w:num w:numId="2">
    <w:abstractNumId w:val="13"/>
  </w:num>
  <w:num w:numId="3">
    <w:abstractNumId w:val="11"/>
  </w:num>
  <w:num w:numId="4">
    <w:abstractNumId w:val="10"/>
  </w:num>
  <w:num w:numId="5">
    <w:abstractNumId w:val="5"/>
  </w:num>
  <w:num w:numId="6">
    <w:abstractNumId w:val="2"/>
  </w:num>
  <w:num w:numId="7">
    <w:abstractNumId w:val="0"/>
  </w:num>
  <w:num w:numId="8">
    <w:abstractNumId w:val="9"/>
  </w:num>
  <w:num w:numId="9">
    <w:abstractNumId w:val="1"/>
  </w:num>
  <w:num w:numId="10">
    <w:abstractNumId w:val="12"/>
  </w:num>
  <w:num w:numId="11">
    <w:abstractNumId w:val="6"/>
  </w:num>
  <w:num w:numId="12">
    <w:abstractNumId w:val="8"/>
  </w:num>
  <w:num w:numId="13">
    <w:abstractNumId w:val="7"/>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C6"/>
    <w:rsid w:val="00004DEA"/>
    <w:rsid w:val="00011C23"/>
    <w:rsid w:val="000660CF"/>
    <w:rsid w:val="00092BF3"/>
    <w:rsid w:val="00095390"/>
    <w:rsid w:val="000B2FBB"/>
    <w:rsid w:val="00140BC8"/>
    <w:rsid w:val="00144249"/>
    <w:rsid w:val="00155B6F"/>
    <w:rsid w:val="0017098F"/>
    <w:rsid w:val="00170CAB"/>
    <w:rsid w:val="001B1FE2"/>
    <w:rsid w:val="00220304"/>
    <w:rsid w:val="00285217"/>
    <w:rsid w:val="00290F83"/>
    <w:rsid w:val="002B2F81"/>
    <w:rsid w:val="002F17F9"/>
    <w:rsid w:val="00300839"/>
    <w:rsid w:val="003054B7"/>
    <w:rsid w:val="00307087"/>
    <w:rsid w:val="003133A5"/>
    <w:rsid w:val="00325393"/>
    <w:rsid w:val="003350CE"/>
    <w:rsid w:val="0035327A"/>
    <w:rsid w:val="003B084E"/>
    <w:rsid w:val="00416B73"/>
    <w:rsid w:val="00422A54"/>
    <w:rsid w:val="004A019A"/>
    <w:rsid w:val="004C4DF7"/>
    <w:rsid w:val="004E647F"/>
    <w:rsid w:val="005031FE"/>
    <w:rsid w:val="00532E61"/>
    <w:rsid w:val="00596A81"/>
    <w:rsid w:val="006217A2"/>
    <w:rsid w:val="00683EC6"/>
    <w:rsid w:val="006A3305"/>
    <w:rsid w:val="006A402C"/>
    <w:rsid w:val="006D49E1"/>
    <w:rsid w:val="007607D6"/>
    <w:rsid w:val="0076389D"/>
    <w:rsid w:val="007A2449"/>
    <w:rsid w:val="007B1B39"/>
    <w:rsid w:val="007C675A"/>
    <w:rsid w:val="00814B99"/>
    <w:rsid w:val="00816660"/>
    <w:rsid w:val="00893098"/>
    <w:rsid w:val="008A3919"/>
    <w:rsid w:val="008E2F59"/>
    <w:rsid w:val="008E5C64"/>
    <w:rsid w:val="008F18BC"/>
    <w:rsid w:val="009037E1"/>
    <w:rsid w:val="0092113C"/>
    <w:rsid w:val="009674C7"/>
    <w:rsid w:val="0097359E"/>
    <w:rsid w:val="009A6E90"/>
    <w:rsid w:val="009C4CD2"/>
    <w:rsid w:val="00A8515F"/>
    <w:rsid w:val="00B10AED"/>
    <w:rsid w:val="00B40393"/>
    <w:rsid w:val="00B74A5D"/>
    <w:rsid w:val="00BB7C7B"/>
    <w:rsid w:val="00BB7F94"/>
    <w:rsid w:val="00C127DE"/>
    <w:rsid w:val="00C515B9"/>
    <w:rsid w:val="00C63912"/>
    <w:rsid w:val="00C70856"/>
    <w:rsid w:val="00C87C8C"/>
    <w:rsid w:val="00C93608"/>
    <w:rsid w:val="00C93AE4"/>
    <w:rsid w:val="00C93D16"/>
    <w:rsid w:val="00C9748C"/>
    <w:rsid w:val="00CB26E4"/>
    <w:rsid w:val="00D07F76"/>
    <w:rsid w:val="00D50FC6"/>
    <w:rsid w:val="00DC4751"/>
    <w:rsid w:val="00DF14F7"/>
    <w:rsid w:val="00E20847"/>
    <w:rsid w:val="00E40A5C"/>
    <w:rsid w:val="00E61C7B"/>
    <w:rsid w:val="00E87D1C"/>
    <w:rsid w:val="00EE5EFA"/>
    <w:rsid w:val="00F2236C"/>
    <w:rsid w:val="00F53677"/>
    <w:rsid w:val="00F669F5"/>
    <w:rsid w:val="00F87F78"/>
    <w:rsid w:val="00FD2EEF"/>
    <w:rsid w:val="00FF5997"/>
    <w:rsid w:val="013639CE"/>
    <w:rsid w:val="016957B1"/>
    <w:rsid w:val="01E53D88"/>
    <w:rsid w:val="01FB0959"/>
    <w:rsid w:val="0330AFB7"/>
    <w:rsid w:val="034529E6"/>
    <w:rsid w:val="0487FD28"/>
    <w:rsid w:val="064EA50E"/>
    <w:rsid w:val="07B8DCC4"/>
    <w:rsid w:val="0829409D"/>
    <w:rsid w:val="082E7A39"/>
    <w:rsid w:val="09CAD710"/>
    <w:rsid w:val="0C1C596D"/>
    <w:rsid w:val="0C68BE7F"/>
    <w:rsid w:val="0D167D72"/>
    <w:rsid w:val="0D30AB7F"/>
    <w:rsid w:val="0D9AA682"/>
    <w:rsid w:val="0E536A8D"/>
    <w:rsid w:val="0EEA3210"/>
    <w:rsid w:val="0EFCD499"/>
    <w:rsid w:val="0FD6B59C"/>
    <w:rsid w:val="104B8D79"/>
    <w:rsid w:val="114D77B0"/>
    <w:rsid w:val="11B1FA0A"/>
    <w:rsid w:val="120CEEDA"/>
    <w:rsid w:val="130A688A"/>
    <w:rsid w:val="134338E7"/>
    <w:rsid w:val="140F6488"/>
    <w:rsid w:val="15F9DE0D"/>
    <w:rsid w:val="171888E4"/>
    <w:rsid w:val="183EB25E"/>
    <w:rsid w:val="19DFA8A2"/>
    <w:rsid w:val="19E66DEE"/>
    <w:rsid w:val="1A026521"/>
    <w:rsid w:val="1A18B94A"/>
    <w:rsid w:val="1B7E1695"/>
    <w:rsid w:val="1CE375F6"/>
    <w:rsid w:val="1CEABC4E"/>
    <w:rsid w:val="1DCA566B"/>
    <w:rsid w:val="1DCC4E46"/>
    <w:rsid w:val="1EDECB27"/>
    <w:rsid w:val="1F14F2E1"/>
    <w:rsid w:val="1F5A8EB2"/>
    <w:rsid w:val="2022B305"/>
    <w:rsid w:val="20B83977"/>
    <w:rsid w:val="21AB44CE"/>
    <w:rsid w:val="21BAC4E6"/>
    <w:rsid w:val="21BE94CF"/>
    <w:rsid w:val="2257605B"/>
    <w:rsid w:val="226A60DD"/>
    <w:rsid w:val="243688FB"/>
    <w:rsid w:val="252421AE"/>
    <w:rsid w:val="27987A78"/>
    <w:rsid w:val="28D8EB06"/>
    <w:rsid w:val="2B2D7E56"/>
    <w:rsid w:val="2C1D0D96"/>
    <w:rsid w:val="2DDE83F5"/>
    <w:rsid w:val="2DDF9C7A"/>
    <w:rsid w:val="2DFD7779"/>
    <w:rsid w:val="2F04D5EC"/>
    <w:rsid w:val="2F84E065"/>
    <w:rsid w:val="2FA602EF"/>
    <w:rsid w:val="30EBE3F5"/>
    <w:rsid w:val="30FDE9E8"/>
    <w:rsid w:val="318E5398"/>
    <w:rsid w:val="31C5388F"/>
    <w:rsid w:val="3341CD26"/>
    <w:rsid w:val="33975073"/>
    <w:rsid w:val="33FD2D09"/>
    <w:rsid w:val="34255A15"/>
    <w:rsid w:val="346DBB58"/>
    <w:rsid w:val="347AE6C5"/>
    <w:rsid w:val="348B00EB"/>
    <w:rsid w:val="34D11729"/>
    <w:rsid w:val="3554BD8F"/>
    <w:rsid w:val="35A6B20B"/>
    <w:rsid w:val="35B84D8A"/>
    <w:rsid w:val="35FFA7C2"/>
    <w:rsid w:val="363E74AA"/>
    <w:rsid w:val="36499D53"/>
    <w:rsid w:val="375923BF"/>
    <w:rsid w:val="38406505"/>
    <w:rsid w:val="38FAF42B"/>
    <w:rsid w:val="3A23982B"/>
    <w:rsid w:val="3A54EFF6"/>
    <w:rsid w:val="3A5A0AFE"/>
    <w:rsid w:val="3B5DDE94"/>
    <w:rsid w:val="3CE7F3F6"/>
    <w:rsid w:val="3D5F1DC9"/>
    <w:rsid w:val="3E1D7BF5"/>
    <w:rsid w:val="3E5E5DC0"/>
    <w:rsid w:val="3F139368"/>
    <w:rsid w:val="3F5CDED3"/>
    <w:rsid w:val="3FFBDE3A"/>
    <w:rsid w:val="403CC08A"/>
    <w:rsid w:val="41890609"/>
    <w:rsid w:val="41B7FB04"/>
    <w:rsid w:val="423C4D88"/>
    <w:rsid w:val="4305E503"/>
    <w:rsid w:val="446202AF"/>
    <w:rsid w:val="4472E03D"/>
    <w:rsid w:val="4476E8CB"/>
    <w:rsid w:val="44FB25B4"/>
    <w:rsid w:val="450B14A4"/>
    <w:rsid w:val="46429CF3"/>
    <w:rsid w:val="4704AD3A"/>
    <w:rsid w:val="47C5000C"/>
    <w:rsid w:val="47EFD866"/>
    <w:rsid w:val="48112FA0"/>
    <w:rsid w:val="4829255D"/>
    <w:rsid w:val="4AFFD51A"/>
    <w:rsid w:val="4B2278CF"/>
    <w:rsid w:val="4B32F7EC"/>
    <w:rsid w:val="4B355B61"/>
    <w:rsid w:val="4BA79856"/>
    <w:rsid w:val="4BBCD2EE"/>
    <w:rsid w:val="4DD353BB"/>
    <w:rsid w:val="4DE717ED"/>
    <w:rsid w:val="4E7CCE13"/>
    <w:rsid w:val="4F4AD290"/>
    <w:rsid w:val="4FCDADE9"/>
    <w:rsid w:val="5228B45E"/>
    <w:rsid w:val="53833803"/>
    <w:rsid w:val="545ED552"/>
    <w:rsid w:val="562C7F7A"/>
    <w:rsid w:val="58103F42"/>
    <w:rsid w:val="58647517"/>
    <w:rsid w:val="590E89A4"/>
    <w:rsid w:val="5A6F79D5"/>
    <w:rsid w:val="5B0FF556"/>
    <w:rsid w:val="5B4BDEEC"/>
    <w:rsid w:val="5D6041E3"/>
    <w:rsid w:val="5DEDB4CB"/>
    <w:rsid w:val="60C06F1A"/>
    <w:rsid w:val="6161D6A3"/>
    <w:rsid w:val="61BAE8EE"/>
    <w:rsid w:val="625DE1B9"/>
    <w:rsid w:val="62A6A42F"/>
    <w:rsid w:val="635A8834"/>
    <w:rsid w:val="6379E920"/>
    <w:rsid w:val="638A98CA"/>
    <w:rsid w:val="652FD073"/>
    <w:rsid w:val="652FEAD0"/>
    <w:rsid w:val="6542B692"/>
    <w:rsid w:val="65BFD56C"/>
    <w:rsid w:val="679936CE"/>
    <w:rsid w:val="67C9E8D5"/>
    <w:rsid w:val="681E5328"/>
    <w:rsid w:val="68872520"/>
    <w:rsid w:val="697CCBA5"/>
    <w:rsid w:val="6A0762FE"/>
    <w:rsid w:val="6A8AFE4E"/>
    <w:rsid w:val="6ACA483E"/>
    <w:rsid w:val="6B08FD1A"/>
    <w:rsid w:val="6BA328D8"/>
    <w:rsid w:val="6BA60A20"/>
    <w:rsid w:val="6C0456F7"/>
    <w:rsid w:val="6EA8C2A0"/>
    <w:rsid w:val="6F002BE6"/>
    <w:rsid w:val="6FA24603"/>
    <w:rsid w:val="704FCA79"/>
    <w:rsid w:val="70A93BFE"/>
    <w:rsid w:val="712625CA"/>
    <w:rsid w:val="731DEF9F"/>
    <w:rsid w:val="73514AFD"/>
    <w:rsid w:val="7524BC3B"/>
    <w:rsid w:val="75B7FA16"/>
    <w:rsid w:val="771ED198"/>
    <w:rsid w:val="777AE630"/>
    <w:rsid w:val="7781BE39"/>
    <w:rsid w:val="791D6072"/>
    <w:rsid w:val="7A43D7A3"/>
    <w:rsid w:val="7A47CBBE"/>
    <w:rsid w:val="7BFC5D62"/>
    <w:rsid w:val="7C607528"/>
    <w:rsid w:val="7D17C26A"/>
    <w:rsid w:val="7D79363F"/>
    <w:rsid w:val="7D9E958B"/>
    <w:rsid w:val="7FD6519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4494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deltesto"/>
    <w:link w:val="Titolo2Carattere"/>
    <w:uiPriority w:val="9"/>
    <w:unhideWhenUsed/>
    <w:qFormat/>
    <w:rsid w:val="00372494"/>
    <w:pPr>
      <w:keepNext/>
      <w:keepLines/>
      <w:numPr>
        <w:ilvl w:val="1"/>
        <w:numId w:val="3"/>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attere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deltesto">
    <w:name w:val="Body Text"/>
    <w:basedOn w:val="Normale"/>
    <w:link w:val="CorpodeltestoCarattere"/>
    <w:uiPriority w:val="99"/>
    <w:semiHidden/>
    <w:unhideWhenUsed/>
    <w:rsid w:val="00372494"/>
    <w:pPr>
      <w:spacing w:after="120"/>
    </w:pPr>
  </w:style>
  <w:style w:type="character" w:customStyle="1" w:styleId="CorpodeltestoCarattere">
    <w:name w:val="Corpo del testo Carattere"/>
    <w:basedOn w:val="Caratterepredefinitoparagrafo"/>
    <w:link w:val="Corpodel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attere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attere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attere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attere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atterepredefinitoparagrafo"/>
    <w:uiPriority w:val="99"/>
    <w:unhideWhenUsed/>
    <w:rsid w:val="00596A81"/>
    <w:rPr>
      <w:color w:val="0563C1" w:themeColor="hyperlink"/>
      <w:u w:val="single"/>
    </w:rPr>
  </w:style>
  <w:style w:type="paragraph" w:styleId="Sommario1">
    <w:name w:val="toc 1"/>
    <w:basedOn w:val="Normale"/>
    <w:next w:val="Normale"/>
    <w:autoRedefine/>
    <w:uiPriority w:val="39"/>
    <w:unhideWhenUsed/>
    <w:rsid w:val="00220304"/>
    <w:pPr>
      <w:spacing w:after="100"/>
    </w:pPr>
  </w:style>
  <w:style w:type="paragraph" w:styleId="Sommario2">
    <w:name w:val="toc 2"/>
    <w:basedOn w:val="Normale"/>
    <w:next w:val="Normale"/>
    <w:autoRedefine/>
    <w:uiPriority w:val="39"/>
    <w:unhideWhenUsed/>
    <w:rsid w:val="00220304"/>
    <w:pPr>
      <w:spacing w:after="100"/>
      <w:ind w:left="200"/>
    </w:pPr>
  </w:style>
  <w:style w:type="paragraph" w:styleId="Sommario3">
    <w:name w:val="toc 3"/>
    <w:basedOn w:val="Normale"/>
    <w:next w:val="Normale"/>
    <w:autoRedefine/>
    <w:uiPriority w:val="39"/>
    <w:unhideWhenUsed/>
    <w:rsid w:val="00220304"/>
    <w:pPr>
      <w:spacing w:after="100"/>
      <w:ind w:left="400"/>
    </w:pPr>
  </w:style>
  <w:style w:type="paragraph" w:customStyle="1" w:styleId="Standard">
    <w:name w:val="Standard"/>
    <w:basedOn w:val="Normale"/>
    <w:uiPriority w:val="1"/>
    <w:rsid w:val="01FB0959"/>
    <w:rPr>
      <w:rFonts w:ascii="Calibri" w:eastAsia="Calibri" w:hAnsi="Calibri" w:cs="Calibri"/>
      <w:sz w:val="24"/>
      <w:szCs w:val="24"/>
    </w:rPr>
  </w:style>
  <w:style w:type="table" w:styleId="Grigliatabella">
    <w:name w:val="Table Grid"/>
    <w:basedOn w:val="Tabellanormale"/>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7098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7098F"/>
    <w:rPr>
      <w:rFonts w:ascii="Lucida Grande" w:hAnsi="Lucida Grande" w:cs="Lucida Grande"/>
      <w:sz w:val="18"/>
      <w:szCs w:val="18"/>
      <w:lang w:eastAsia="ar-SA"/>
    </w:rPr>
  </w:style>
  <w:style w:type="paragraph" w:styleId="Intestazione">
    <w:name w:val="header"/>
    <w:basedOn w:val="Normale"/>
    <w:link w:val="IntestazioneCarattere"/>
    <w:uiPriority w:val="99"/>
    <w:unhideWhenUsed/>
    <w:rsid w:val="00F669F5"/>
    <w:pPr>
      <w:tabs>
        <w:tab w:val="center" w:pos="4819"/>
        <w:tab w:val="right" w:pos="9638"/>
      </w:tabs>
    </w:pPr>
  </w:style>
  <w:style w:type="character" w:customStyle="1" w:styleId="IntestazioneCarattere">
    <w:name w:val="Intestazione Carattere"/>
    <w:basedOn w:val="Caratterepredefinitoparagrafo"/>
    <w:link w:val="Intestazione"/>
    <w:uiPriority w:val="99"/>
    <w:rsid w:val="00F669F5"/>
    <w:rPr>
      <w:lang w:eastAsia="ar-SA"/>
    </w:rPr>
  </w:style>
  <w:style w:type="paragraph" w:styleId="Pidipagina">
    <w:name w:val="footer"/>
    <w:basedOn w:val="Normale"/>
    <w:link w:val="PidipaginaCarattere"/>
    <w:uiPriority w:val="99"/>
    <w:unhideWhenUsed/>
    <w:rsid w:val="00F669F5"/>
    <w:pPr>
      <w:tabs>
        <w:tab w:val="center" w:pos="4819"/>
        <w:tab w:val="right" w:pos="9638"/>
      </w:tabs>
    </w:pPr>
  </w:style>
  <w:style w:type="character" w:customStyle="1" w:styleId="PidipaginaCarattere">
    <w:name w:val="Piè di pagina Carattere"/>
    <w:basedOn w:val="Caratterepredefinitoparagrafo"/>
    <w:link w:val="Pidipagina"/>
    <w:uiPriority w:val="99"/>
    <w:rsid w:val="00F669F5"/>
    <w:rPr>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deltesto"/>
    <w:link w:val="Titolo2Carattere"/>
    <w:uiPriority w:val="9"/>
    <w:unhideWhenUsed/>
    <w:qFormat/>
    <w:rsid w:val="00372494"/>
    <w:pPr>
      <w:keepNext/>
      <w:keepLines/>
      <w:numPr>
        <w:ilvl w:val="1"/>
        <w:numId w:val="3"/>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attere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deltesto">
    <w:name w:val="Body Text"/>
    <w:basedOn w:val="Normale"/>
    <w:link w:val="CorpodeltestoCarattere"/>
    <w:uiPriority w:val="99"/>
    <w:semiHidden/>
    <w:unhideWhenUsed/>
    <w:rsid w:val="00372494"/>
    <w:pPr>
      <w:spacing w:after="120"/>
    </w:pPr>
  </w:style>
  <w:style w:type="character" w:customStyle="1" w:styleId="CorpodeltestoCarattere">
    <w:name w:val="Corpo del testo Carattere"/>
    <w:basedOn w:val="Caratterepredefinitoparagrafo"/>
    <w:link w:val="Corpodel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attere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attere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attere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attere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atterepredefinitoparagrafo"/>
    <w:uiPriority w:val="99"/>
    <w:unhideWhenUsed/>
    <w:rsid w:val="00596A81"/>
    <w:rPr>
      <w:color w:val="0563C1" w:themeColor="hyperlink"/>
      <w:u w:val="single"/>
    </w:rPr>
  </w:style>
  <w:style w:type="paragraph" w:styleId="Sommario1">
    <w:name w:val="toc 1"/>
    <w:basedOn w:val="Normale"/>
    <w:next w:val="Normale"/>
    <w:autoRedefine/>
    <w:uiPriority w:val="39"/>
    <w:unhideWhenUsed/>
    <w:rsid w:val="00220304"/>
    <w:pPr>
      <w:spacing w:after="100"/>
    </w:pPr>
  </w:style>
  <w:style w:type="paragraph" w:styleId="Sommario2">
    <w:name w:val="toc 2"/>
    <w:basedOn w:val="Normale"/>
    <w:next w:val="Normale"/>
    <w:autoRedefine/>
    <w:uiPriority w:val="39"/>
    <w:unhideWhenUsed/>
    <w:rsid w:val="00220304"/>
    <w:pPr>
      <w:spacing w:after="100"/>
      <w:ind w:left="200"/>
    </w:pPr>
  </w:style>
  <w:style w:type="paragraph" w:styleId="Sommario3">
    <w:name w:val="toc 3"/>
    <w:basedOn w:val="Normale"/>
    <w:next w:val="Normale"/>
    <w:autoRedefine/>
    <w:uiPriority w:val="39"/>
    <w:unhideWhenUsed/>
    <w:rsid w:val="00220304"/>
    <w:pPr>
      <w:spacing w:after="100"/>
      <w:ind w:left="400"/>
    </w:pPr>
  </w:style>
  <w:style w:type="paragraph" w:customStyle="1" w:styleId="Standard">
    <w:name w:val="Standard"/>
    <w:basedOn w:val="Normale"/>
    <w:uiPriority w:val="1"/>
    <w:rsid w:val="01FB0959"/>
    <w:rPr>
      <w:rFonts w:ascii="Calibri" w:eastAsia="Calibri" w:hAnsi="Calibri" w:cs="Calibri"/>
      <w:sz w:val="24"/>
      <w:szCs w:val="24"/>
    </w:rPr>
  </w:style>
  <w:style w:type="table" w:styleId="Grigliatabella">
    <w:name w:val="Table Grid"/>
    <w:basedOn w:val="Tabellanormale"/>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7098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7098F"/>
    <w:rPr>
      <w:rFonts w:ascii="Lucida Grande" w:hAnsi="Lucida Grande" w:cs="Lucida Grande"/>
      <w:sz w:val="18"/>
      <w:szCs w:val="18"/>
      <w:lang w:eastAsia="ar-SA"/>
    </w:rPr>
  </w:style>
  <w:style w:type="paragraph" w:styleId="Intestazione">
    <w:name w:val="header"/>
    <w:basedOn w:val="Normale"/>
    <w:link w:val="IntestazioneCarattere"/>
    <w:uiPriority w:val="99"/>
    <w:unhideWhenUsed/>
    <w:rsid w:val="00F669F5"/>
    <w:pPr>
      <w:tabs>
        <w:tab w:val="center" w:pos="4819"/>
        <w:tab w:val="right" w:pos="9638"/>
      </w:tabs>
    </w:pPr>
  </w:style>
  <w:style w:type="character" w:customStyle="1" w:styleId="IntestazioneCarattere">
    <w:name w:val="Intestazione Carattere"/>
    <w:basedOn w:val="Caratterepredefinitoparagrafo"/>
    <w:link w:val="Intestazione"/>
    <w:uiPriority w:val="99"/>
    <w:rsid w:val="00F669F5"/>
    <w:rPr>
      <w:lang w:eastAsia="ar-SA"/>
    </w:rPr>
  </w:style>
  <w:style w:type="paragraph" w:styleId="Pidipagina">
    <w:name w:val="footer"/>
    <w:basedOn w:val="Normale"/>
    <w:link w:val="PidipaginaCarattere"/>
    <w:uiPriority w:val="99"/>
    <w:unhideWhenUsed/>
    <w:rsid w:val="00F669F5"/>
    <w:pPr>
      <w:tabs>
        <w:tab w:val="center" w:pos="4819"/>
        <w:tab w:val="right" w:pos="9638"/>
      </w:tabs>
    </w:pPr>
  </w:style>
  <w:style w:type="character" w:customStyle="1" w:styleId="PidipaginaCarattere">
    <w:name w:val="Piè di pagina Carattere"/>
    <w:basedOn w:val="Caratterepredefinitoparagrafo"/>
    <w:link w:val="Pidipagina"/>
    <w:uiPriority w:val="99"/>
    <w:rsid w:val="00F669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s://www.anticorruzione.it/consulta-i-documenti?q=&amp;type=119180&amp;sort=ddm__Dataclu0_String_sortableDESC" TargetMode="External"/><Relationship Id="rId21" Type="http://schemas.openxmlformats.org/officeDocument/2006/relationships/image" Target="media/image2.png"/><Relationship Id="rId22" Type="http://schemas.openxmlformats.org/officeDocument/2006/relationships/hyperlink" Target="http://dati.istat.it/" TargetMode="External"/><Relationship Id="rId23" Type="http://schemas.openxmlformats.org/officeDocument/2006/relationships/hyperlink" Target="https://www.senato.it/static/bgt/UltimiAtti/pergiorno/20240124.html?from=20240124&amp;to=20240124" TargetMode="External"/><Relationship Id="rId24" Type="http://schemas.openxmlformats.org/officeDocument/2006/relationships/hyperlink" Target="https://italy.representation.ec.europa.eu/notizie-ed-eventi/notizie/relazione-sullo-stato-di-diritto-2025-limportanza-dello-stato-di-diritto-la-democrazia-la-sicurezza-2025-07-08_it" TargetMode="External"/><Relationship Id="rId25" Type="http://schemas.openxmlformats.org/officeDocument/2006/relationships/hyperlink" Target="https://www.anticorruzione.it/en/-/relazione.annuale.2025" TargetMode="External"/><Relationship Id="rId26" Type="http://schemas.openxmlformats.org/officeDocument/2006/relationships/image" Target="media/image3.png"/><Relationship Id="rId27" Type="http://schemas.openxmlformats.org/officeDocument/2006/relationships/hyperlink" Target="https://www.mise.gov.it/images/stories/trasparenza/Nuovo_codice_comportamento_DPR_62_del_16_aprile_2013.pdf"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info.verona@fodafveneto.it" TargetMode="External"/><Relationship Id="rId11" Type="http://schemas.openxmlformats.org/officeDocument/2006/relationships/hyperlink" Target="mailto:protocollo.odaf.verona@conafpec.it" TargetMode="External"/><Relationship Id="rId12" Type="http://schemas.openxmlformats.org/officeDocument/2006/relationships/hyperlink" Target="https://ordineverona.conaf.it/-" TargetMode="External"/><Relationship Id="rId13" Type="http://schemas.openxmlformats.org/officeDocument/2006/relationships/hyperlink" Target="mailto:consigliodisciplina.odaf.verona@conafpec.it"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verona@fodaf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oZGmNaVTfvUn1X7jkpZzv0A3g==">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584C67-2CF2-0143-83E0-E6B5BA02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9849</Words>
  <Characters>56144</Characters>
  <Application>Microsoft Macintosh Word</Application>
  <DocSecurity>0</DocSecurity>
  <Lines>467</Lines>
  <Paragraphs>131</Paragraphs>
  <ScaleCrop>false</ScaleCrop>
  <Company/>
  <LinksUpToDate>false</LinksUpToDate>
  <CharactersWithSpaces>65862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Luigia Pignatti</cp:lastModifiedBy>
  <cp:revision>7</cp:revision>
  <cp:lastPrinted>2026-01-08T15:33:00Z</cp:lastPrinted>
  <dcterms:created xsi:type="dcterms:W3CDTF">2026-01-19T09:55:00Z</dcterms:created>
  <dcterms:modified xsi:type="dcterms:W3CDTF">2026-01-28T14:28:00Z</dcterms:modified>
</cp:coreProperties>
</file>