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B017D" w14:textId="6CA392FC" w:rsidR="000B2B10" w:rsidRDefault="00EF4553" w:rsidP="00E030FA">
      <w:pPr>
        <w:spacing w:after="0" w:line="240" w:lineRule="auto"/>
        <w:jc w:val="center"/>
        <w:rPr>
          <w:rFonts w:ascii="Roboto" w:eastAsia="Roboto" w:hAnsi="Roboto" w:cs="Roboto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7391823" wp14:editId="1ADEB3C7">
            <wp:extent cx="1320151" cy="681990"/>
            <wp:effectExtent l="0" t="0" r="127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044" cy="73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b/>
        </w:rPr>
        <w:t xml:space="preserve">               </w:t>
      </w:r>
      <w:r w:rsidR="00CA2436">
        <w:rPr>
          <w:rFonts w:ascii="Roboto" w:eastAsia="Roboto" w:hAnsi="Roboto" w:cs="Roboto"/>
          <w:b/>
        </w:rPr>
        <w:t xml:space="preserve">ALLEGATO </w:t>
      </w:r>
      <w:r w:rsidR="004116C3">
        <w:rPr>
          <w:rFonts w:ascii="Roboto" w:eastAsia="Roboto" w:hAnsi="Roboto" w:cs="Roboto"/>
          <w:b/>
        </w:rPr>
        <w:t>3</w:t>
      </w:r>
      <w:r w:rsidR="00CA2436">
        <w:rPr>
          <w:rFonts w:ascii="Roboto" w:eastAsia="Roboto" w:hAnsi="Roboto" w:cs="Roboto"/>
          <w:b/>
        </w:rPr>
        <w:t xml:space="preserve"> - TABELLE DI ASSESSMENT DELLE MISURE SPECIFICHE E MONITORAGGIO</w:t>
      </w:r>
    </w:p>
    <w:p w14:paraId="2A2D6089" w14:textId="77777777" w:rsidR="000B2B10" w:rsidRDefault="00CA2436" w:rsidP="00E030FA">
      <w:pPr>
        <w:spacing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L’individuazione corretta dell’articolazione temporale in cui si attua la misura consente anche un (successivo) monitoraggio delle misure maggiormente aderente alle </w:t>
      </w:r>
      <w:proofErr w:type="gramStart"/>
      <w:r>
        <w:rPr>
          <w:rFonts w:ascii="Roboto" w:eastAsia="Roboto" w:hAnsi="Roboto" w:cs="Roboto"/>
        </w:rPr>
        <w:t>modalità</w:t>
      </w:r>
      <w:proofErr w:type="gramEnd"/>
      <w:r>
        <w:rPr>
          <w:rFonts w:ascii="Roboto" w:eastAsia="Roboto" w:hAnsi="Roboto" w:cs="Roboto"/>
        </w:rPr>
        <w:t xml:space="preserve"> applicative prescelte.</w:t>
      </w:r>
    </w:p>
    <w:p w14:paraId="29DD1F5E" w14:textId="77777777" w:rsidR="000B2B10" w:rsidRDefault="00CA2436">
      <w:pPr>
        <w:jc w:val="both"/>
        <w:rPr>
          <w:rFonts w:ascii="Roboto" w:eastAsia="Roboto" w:hAnsi="Roboto" w:cs="Roboto"/>
          <w:b/>
          <w:u w:val="single"/>
        </w:rPr>
      </w:pPr>
      <w:proofErr w:type="gramStart"/>
      <w:r>
        <w:rPr>
          <w:rFonts w:ascii="Roboto" w:eastAsia="Roboto" w:hAnsi="Roboto" w:cs="Roboto"/>
          <w:b/>
          <w:u w:val="single"/>
        </w:rPr>
        <w:t>ASSESSMENT delle misure speciali relative a AREA DI RISCHIO SPECIFICA “Contratti Pubblici”.</w:t>
      </w:r>
      <w:proofErr w:type="gramEnd"/>
    </w:p>
    <w:tbl>
      <w:tblPr>
        <w:tblStyle w:val="a"/>
        <w:tblW w:w="14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8"/>
        <w:gridCol w:w="2012"/>
        <w:gridCol w:w="2770"/>
        <w:gridCol w:w="1830"/>
        <w:gridCol w:w="1242"/>
        <w:gridCol w:w="1952"/>
        <w:gridCol w:w="1952"/>
      </w:tblGrid>
      <w:tr w:rsidR="004116C3" w14:paraId="65636A5C" w14:textId="34CDCDB8" w:rsidTr="004116C3">
        <w:tc>
          <w:tcPr>
            <w:tcW w:w="2698" w:type="dxa"/>
            <w:shd w:val="clear" w:color="auto" w:fill="C9DAF8"/>
          </w:tcPr>
          <w:p w14:paraId="31AE3454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TIPOLOGIA DI MISURA</w:t>
            </w:r>
          </w:p>
        </w:tc>
        <w:tc>
          <w:tcPr>
            <w:tcW w:w="2012" w:type="dxa"/>
            <w:shd w:val="clear" w:color="auto" w:fill="C9DAF8"/>
          </w:tcPr>
          <w:p w14:paraId="031A36FD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SPECIFICHE</w:t>
            </w:r>
          </w:p>
        </w:tc>
        <w:tc>
          <w:tcPr>
            <w:tcW w:w="2770" w:type="dxa"/>
            <w:shd w:val="clear" w:color="auto" w:fill="C9DAF8"/>
          </w:tcPr>
          <w:p w14:paraId="1FBC2B6E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FASI E TEMPI DI ATTUAZIONE</w:t>
            </w:r>
          </w:p>
        </w:tc>
        <w:tc>
          <w:tcPr>
            <w:tcW w:w="1830" w:type="dxa"/>
            <w:shd w:val="clear" w:color="auto" w:fill="C9DAF8"/>
          </w:tcPr>
          <w:p w14:paraId="10DAD230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RESPONSABILE ATTUAZIONE</w:t>
            </w:r>
          </w:p>
        </w:tc>
        <w:tc>
          <w:tcPr>
            <w:tcW w:w="1242" w:type="dxa"/>
            <w:shd w:val="clear" w:color="auto" w:fill="C9DAF8"/>
          </w:tcPr>
          <w:p w14:paraId="35BE40E6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VALORE TARGET</w:t>
            </w:r>
          </w:p>
        </w:tc>
        <w:tc>
          <w:tcPr>
            <w:tcW w:w="1952" w:type="dxa"/>
            <w:shd w:val="clear" w:color="auto" w:fill="C9DAF8"/>
          </w:tcPr>
          <w:p w14:paraId="5ECC79A4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RESPONSABILE MONITORAGGIO</w:t>
            </w:r>
          </w:p>
        </w:tc>
        <w:tc>
          <w:tcPr>
            <w:tcW w:w="1952" w:type="dxa"/>
            <w:shd w:val="clear" w:color="auto" w:fill="C9DAF8"/>
          </w:tcPr>
          <w:p w14:paraId="5659CEAE" w14:textId="0AD7153E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TEMPISTICHE MONITORAGGIO</w:t>
            </w:r>
          </w:p>
        </w:tc>
      </w:tr>
      <w:tr w:rsidR="004116C3" w14:paraId="5FCE173A" w14:textId="4E5AC3F3" w:rsidTr="004116C3">
        <w:tc>
          <w:tcPr>
            <w:tcW w:w="2698" w:type="dxa"/>
          </w:tcPr>
          <w:p w14:paraId="31F426D6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DI CONTROLLO</w:t>
            </w:r>
          </w:p>
        </w:tc>
        <w:tc>
          <w:tcPr>
            <w:tcW w:w="2012" w:type="dxa"/>
          </w:tcPr>
          <w:p w14:paraId="7E82AA4B" w14:textId="35E388E6" w:rsidR="004116C3" w:rsidRDefault="004116C3">
            <w:pPr>
              <w:rPr>
                <w:rFonts w:ascii="Roboto" w:eastAsia="Roboto" w:hAnsi="Roboto" w:cs="Roboto"/>
              </w:rPr>
            </w:pPr>
            <w:proofErr w:type="gramStart"/>
            <w:r>
              <w:rPr>
                <w:rFonts w:ascii="Roboto" w:eastAsia="Roboto" w:hAnsi="Roboto" w:cs="Roboto"/>
              </w:rPr>
              <w:t xml:space="preserve">Controlli a campione su singole procedure </w:t>
            </w:r>
            <w:r w:rsidRPr="004116C3">
              <w:rPr>
                <w:rFonts w:ascii="Roboto" w:eastAsia="Roboto" w:hAnsi="Roboto" w:cs="Roboto"/>
              </w:rPr>
              <w:t>10% delle procedure di acquisti superiori a 5.000 euro</w:t>
            </w:r>
            <w:proofErr w:type="gramEnd"/>
          </w:p>
        </w:tc>
        <w:tc>
          <w:tcPr>
            <w:tcW w:w="2770" w:type="dxa"/>
          </w:tcPr>
          <w:p w14:paraId="2C89E251" w14:textId="7507B81E" w:rsidR="004116C3" w:rsidRDefault="004116C3">
            <w:pPr>
              <w:rPr>
                <w:rFonts w:ascii="Roboto" w:eastAsia="Roboto" w:hAnsi="Roboto" w:cs="Roboto"/>
              </w:rPr>
            </w:pPr>
            <w:proofErr w:type="gramStart"/>
            <w:r>
              <w:rPr>
                <w:rFonts w:ascii="Roboto" w:eastAsia="Roboto" w:hAnsi="Roboto" w:cs="Roboto"/>
              </w:rPr>
              <w:t>controlli</w:t>
            </w:r>
            <w:proofErr w:type="gramEnd"/>
            <w:r>
              <w:rPr>
                <w:rFonts w:ascii="Roboto" w:eastAsia="Roboto" w:hAnsi="Roboto" w:cs="Roboto"/>
              </w:rPr>
              <w:t xml:space="preserve"> sul campione</w:t>
            </w:r>
          </w:p>
        </w:tc>
        <w:tc>
          <w:tcPr>
            <w:tcW w:w="1830" w:type="dxa"/>
          </w:tcPr>
          <w:p w14:paraId="40BC19F6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242" w:type="dxa"/>
          </w:tcPr>
          <w:p w14:paraId="0B3CD8B9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3852E954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  <w:tc>
          <w:tcPr>
            <w:tcW w:w="1952" w:type="dxa"/>
          </w:tcPr>
          <w:p w14:paraId="0B1C19D9" w14:textId="65ED0A47" w:rsidR="004116C3" w:rsidRDefault="004116C3">
            <w:pPr>
              <w:rPr>
                <w:rFonts w:ascii="Roboto" w:eastAsia="Roboto" w:hAnsi="Roboto" w:cs="Roboto"/>
              </w:rPr>
            </w:pPr>
            <w:proofErr w:type="gramStart"/>
            <w:r>
              <w:rPr>
                <w:rFonts w:ascii="Roboto" w:eastAsia="Roboto" w:hAnsi="Roboto" w:cs="Roboto"/>
              </w:rPr>
              <w:t>semestrale</w:t>
            </w:r>
            <w:proofErr w:type="gramEnd"/>
          </w:p>
        </w:tc>
      </w:tr>
      <w:tr w:rsidR="004116C3" w14:paraId="5C01F272" w14:textId="501841C5" w:rsidTr="004116C3">
        <w:tc>
          <w:tcPr>
            <w:tcW w:w="2698" w:type="dxa"/>
          </w:tcPr>
          <w:p w14:paraId="005DF280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DI SENSIBILIZZAZIONE</w:t>
            </w:r>
          </w:p>
        </w:tc>
        <w:tc>
          <w:tcPr>
            <w:tcW w:w="2012" w:type="dxa"/>
          </w:tcPr>
          <w:p w14:paraId="2F2CD797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Inserimento patti </w:t>
            </w:r>
            <w:proofErr w:type="gramStart"/>
            <w:r>
              <w:rPr>
                <w:rFonts w:ascii="Roboto" w:eastAsia="Roboto" w:hAnsi="Roboto" w:cs="Roboto"/>
              </w:rPr>
              <w:t xml:space="preserve">di </w:t>
            </w:r>
            <w:proofErr w:type="gramEnd"/>
            <w:r>
              <w:rPr>
                <w:rFonts w:ascii="Roboto" w:eastAsia="Roboto" w:hAnsi="Roboto" w:cs="Roboto"/>
              </w:rPr>
              <w:t>integrità in tutti i contratti</w:t>
            </w:r>
          </w:p>
        </w:tc>
        <w:tc>
          <w:tcPr>
            <w:tcW w:w="2770" w:type="dxa"/>
          </w:tcPr>
          <w:p w14:paraId="48C0719A" w14:textId="0A7A72AD" w:rsidR="004116C3" w:rsidRDefault="004116C3">
            <w:pPr>
              <w:rPr>
                <w:rFonts w:ascii="Roboto" w:eastAsia="Roboto" w:hAnsi="Roboto" w:cs="Roboto"/>
              </w:rPr>
            </w:pPr>
            <w:proofErr w:type="gramStart"/>
            <w:r>
              <w:rPr>
                <w:rFonts w:ascii="Roboto" w:eastAsia="Roboto" w:hAnsi="Roboto" w:cs="Roboto"/>
              </w:rPr>
              <w:t>controlli</w:t>
            </w:r>
            <w:proofErr w:type="gramEnd"/>
            <w:r>
              <w:t xml:space="preserve"> </w:t>
            </w:r>
            <w:r w:rsidRPr="004116C3">
              <w:rPr>
                <w:rFonts w:ascii="Roboto" w:eastAsia="Roboto" w:hAnsi="Roboto" w:cs="Roboto"/>
              </w:rPr>
              <w:t>a campione su singole procedure 10% delle procedure di acquisti superiori a 5.000 euro</w:t>
            </w:r>
          </w:p>
        </w:tc>
        <w:tc>
          <w:tcPr>
            <w:tcW w:w="1830" w:type="dxa"/>
          </w:tcPr>
          <w:p w14:paraId="19D2FE15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242" w:type="dxa"/>
          </w:tcPr>
          <w:p w14:paraId="4E6A3D00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5CB30CE1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  <w:tc>
          <w:tcPr>
            <w:tcW w:w="1952" w:type="dxa"/>
          </w:tcPr>
          <w:p w14:paraId="4D9FF549" w14:textId="329A524F" w:rsidR="004116C3" w:rsidRDefault="004116C3">
            <w:pPr>
              <w:rPr>
                <w:rFonts w:ascii="Roboto" w:eastAsia="Roboto" w:hAnsi="Roboto" w:cs="Roboto"/>
              </w:rPr>
            </w:pPr>
            <w:proofErr w:type="gramStart"/>
            <w:r w:rsidRPr="004116C3">
              <w:rPr>
                <w:rFonts w:ascii="Roboto" w:eastAsia="Roboto" w:hAnsi="Roboto" w:cs="Roboto"/>
              </w:rPr>
              <w:t>semestrale</w:t>
            </w:r>
            <w:proofErr w:type="gramEnd"/>
          </w:p>
        </w:tc>
      </w:tr>
      <w:tr w:rsidR="004116C3" w14:paraId="1FC0675D" w14:textId="0C91DFBE" w:rsidTr="004116C3">
        <w:tc>
          <w:tcPr>
            <w:tcW w:w="2698" w:type="dxa"/>
          </w:tcPr>
          <w:p w14:paraId="51BEF008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MISURE DI </w:t>
            </w:r>
            <w:proofErr w:type="gramStart"/>
            <w:r>
              <w:rPr>
                <w:rFonts w:ascii="Roboto" w:eastAsia="Roboto" w:hAnsi="Roboto" w:cs="Roboto"/>
                <w:b/>
              </w:rPr>
              <w:t>REGOLAMENTAZIONE</w:t>
            </w:r>
            <w:proofErr w:type="gramEnd"/>
          </w:p>
        </w:tc>
        <w:tc>
          <w:tcPr>
            <w:tcW w:w="2012" w:type="dxa"/>
          </w:tcPr>
          <w:p w14:paraId="250B3CF9" w14:textId="168BFD22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Adozione </w:t>
            </w:r>
            <w:proofErr w:type="gramStart"/>
            <w:r>
              <w:rPr>
                <w:rFonts w:ascii="Roboto" w:eastAsia="Roboto" w:hAnsi="Roboto" w:cs="Roboto"/>
              </w:rPr>
              <w:t>regolamento</w:t>
            </w:r>
            <w:proofErr w:type="gramEnd"/>
            <w:r>
              <w:rPr>
                <w:rFonts w:ascii="Roboto" w:eastAsia="Roboto" w:hAnsi="Roboto" w:cs="Roboto"/>
              </w:rPr>
              <w:t xml:space="preserve"> dopo riforma codice contratti pubblici </w:t>
            </w:r>
          </w:p>
        </w:tc>
        <w:tc>
          <w:tcPr>
            <w:tcW w:w="2770" w:type="dxa"/>
          </w:tcPr>
          <w:p w14:paraId="3B2EDCAC" w14:textId="65F39520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Anno 2024 – valutazione misure;</w:t>
            </w:r>
          </w:p>
          <w:p w14:paraId="0FD47F84" w14:textId="1D65DC76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Anno 2025 - </w:t>
            </w:r>
            <w:proofErr w:type="gramStart"/>
            <w:r>
              <w:rPr>
                <w:rFonts w:ascii="Roboto" w:eastAsia="Roboto" w:hAnsi="Roboto" w:cs="Roboto"/>
              </w:rPr>
              <w:t>regolamentazione</w:t>
            </w:r>
            <w:proofErr w:type="gramEnd"/>
          </w:p>
        </w:tc>
        <w:tc>
          <w:tcPr>
            <w:tcW w:w="1830" w:type="dxa"/>
          </w:tcPr>
          <w:p w14:paraId="662C93F0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242" w:type="dxa"/>
          </w:tcPr>
          <w:p w14:paraId="573445BD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0B643E8D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  <w:tc>
          <w:tcPr>
            <w:tcW w:w="1952" w:type="dxa"/>
          </w:tcPr>
          <w:p w14:paraId="534136EB" w14:textId="30DF89A0" w:rsidR="004116C3" w:rsidRDefault="004116C3">
            <w:pPr>
              <w:rPr>
                <w:rFonts w:ascii="Roboto" w:eastAsia="Roboto" w:hAnsi="Roboto" w:cs="Roboto"/>
              </w:rPr>
            </w:pPr>
            <w:proofErr w:type="gramStart"/>
            <w:r>
              <w:rPr>
                <w:rFonts w:ascii="Roboto" w:eastAsia="Roboto" w:hAnsi="Roboto" w:cs="Roboto"/>
              </w:rPr>
              <w:t>annuale</w:t>
            </w:r>
            <w:proofErr w:type="gramEnd"/>
          </w:p>
        </w:tc>
      </w:tr>
    </w:tbl>
    <w:p w14:paraId="02602244" w14:textId="77777777" w:rsidR="000B2B10" w:rsidRPr="00E030FA" w:rsidRDefault="000B2B10" w:rsidP="00E030FA">
      <w:pPr>
        <w:spacing w:after="0" w:line="240" w:lineRule="auto"/>
        <w:jc w:val="both"/>
        <w:rPr>
          <w:rFonts w:ascii="Roboto" w:eastAsia="Roboto" w:hAnsi="Roboto" w:cs="Roboto"/>
          <w:b/>
          <w:sz w:val="16"/>
          <w:szCs w:val="16"/>
          <w:u w:val="single"/>
        </w:rPr>
      </w:pPr>
    </w:p>
    <w:p w14:paraId="3D0F3EC7" w14:textId="77777777" w:rsidR="000B2B10" w:rsidRDefault="00CA2436">
      <w:pPr>
        <w:jc w:val="both"/>
        <w:rPr>
          <w:rFonts w:ascii="Roboto" w:eastAsia="Roboto" w:hAnsi="Roboto" w:cs="Roboto"/>
          <w:b/>
          <w:u w:val="single"/>
        </w:rPr>
      </w:pPr>
      <w:proofErr w:type="gramStart"/>
      <w:r>
        <w:rPr>
          <w:rFonts w:ascii="Roboto" w:eastAsia="Roboto" w:hAnsi="Roboto" w:cs="Roboto"/>
          <w:b/>
          <w:u w:val="single"/>
        </w:rPr>
        <w:t>ASSESSMENT delle misure speciali relative a AREA DI RISCHIO SPECIFICA “Acquisizione e gestione del personale”.</w:t>
      </w:r>
      <w:proofErr w:type="gramEnd"/>
    </w:p>
    <w:tbl>
      <w:tblPr>
        <w:tblStyle w:val="a0"/>
        <w:tblW w:w="14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8"/>
        <w:gridCol w:w="2012"/>
        <w:gridCol w:w="2770"/>
        <w:gridCol w:w="1830"/>
        <w:gridCol w:w="1242"/>
        <w:gridCol w:w="1952"/>
        <w:gridCol w:w="1952"/>
      </w:tblGrid>
      <w:tr w:rsidR="004116C3" w14:paraId="4477ED8F" w14:textId="6BFFD626" w:rsidTr="004116C3">
        <w:tc>
          <w:tcPr>
            <w:tcW w:w="2698" w:type="dxa"/>
            <w:shd w:val="clear" w:color="auto" w:fill="B4C6E7" w:themeFill="accent1" w:themeFillTint="66"/>
          </w:tcPr>
          <w:p w14:paraId="4439BB1F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TIPOLOGIA DI MISURA</w:t>
            </w:r>
          </w:p>
        </w:tc>
        <w:tc>
          <w:tcPr>
            <w:tcW w:w="2012" w:type="dxa"/>
            <w:shd w:val="clear" w:color="auto" w:fill="B4C6E7" w:themeFill="accent1" w:themeFillTint="66"/>
          </w:tcPr>
          <w:p w14:paraId="75CC5C6A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MISURE SPECIFICHE</w:t>
            </w:r>
          </w:p>
        </w:tc>
        <w:tc>
          <w:tcPr>
            <w:tcW w:w="2770" w:type="dxa"/>
            <w:shd w:val="clear" w:color="auto" w:fill="B4C6E7" w:themeFill="accent1" w:themeFillTint="66"/>
          </w:tcPr>
          <w:p w14:paraId="3C024BA3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FASI E TEMPI DI ATTUAZIONE</w:t>
            </w:r>
          </w:p>
        </w:tc>
        <w:tc>
          <w:tcPr>
            <w:tcW w:w="1830" w:type="dxa"/>
            <w:shd w:val="clear" w:color="auto" w:fill="B4C6E7" w:themeFill="accent1" w:themeFillTint="66"/>
          </w:tcPr>
          <w:p w14:paraId="3F1C933E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RESPONSABILE ATTUAZIONE</w:t>
            </w:r>
          </w:p>
        </w:tc>
        <w:tc>
          <w:tcPr>
            <w:tcW w:w="1242" w:type="dxa"/>
            <w:shd w:val="clear" w:color="auto" w:fill="B4C6E7" w:themeFill="accent1" w:themeFillTint="66"/>
          </w:tcPr>
          <w:p w14:paraId="464981FF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VALORE TARGET</w:t>
            </w:r>
          </w:p>
        </w:tc>
        <w:tc>
          <w:tcPr>
            <w:tcW w:w="1952" w:type="dxa"/>
            <w:shd w:val="clear" w:color="auto" w:fill="B4C6E7" w:themeFill="accent1" w:themeFillTint="66"/>
          </w:tcPr>
          <w:p w14:paraId="0D0CF0A0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RESPONSABILE MONITORAGGIO</w:t>
            </w:r>
          </w:p>
        </w:tc>
        <w:tc>
          <w:tcPr>
            <w:tcW w:w="1952" w:type="dxa"/>
            <w:shd w:val="clear" w:color="auto" w:fill="B4C6E7" w:themeFill="accent1" w:themeFillTint="66"/>
          </w:tcPr>
          <w:p w14:paraId="50C76751" w14:textId="10752E61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TEMPISTICHE MONITORAGGIO</w:t>
            </w:r>
          </w:p>
        </w:tc>
      </w:tr>
      <w:tr w:rsidR="004116C3" w14:paraId="163C4538" w14:textId="0CD35D7B" w:rsidTr="004116C3">
        <w:tc>
          <w:tcPr>
            <w:tcW w:w="2698" w:type="dxa"/>
          </w:tcPr>
          <w:p w14:paraId="47E17312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DI CONTROLLO</w:t>
            </w:r>
          </w:p>
        </w:tc>
        <w:tc>
          <w:tcPr>
            <w:tcW w:w="2012" w:type="dxa"/>
          </w:tcPr>
          <w:p w14:paraId="2F085780" w14:textId="21CCA1F4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Controlli su 100% di eventuali procedure di assunzione</w:t>
            </w:r>
          </w:p>
        </w:tc>
        <w:tc>
          <w:tcPr>
            <w:tcW w:w="2770" w:type="dxa"/>
          </w:tcPr>
          <w:p w14:paraId="346C6106" w14:textId="426DD2CD" w:rsidR="004116C3" w:rsidRDefault="004116C3">
            <w:pPr>
              <w:rPr>
                <w:rFonts w:ascii="Roboto" w:eastAsia="Roboto" w:hAnsi="Roboto" w:cs="Roboto"/>
              </w:rPr>
            </w:pPr>
            <w:proofErr w:type="gramStart"/>
            <w:r>
              <w:rPr>
                <w:rFonts w:ascii="Roboto" w:eastAsia="Roboto" w:hAnsi="Roboto" w:cs="Roboto"/>
              </w:rPr>
              <w:t>controlli</w:t>
            </w:r>
            <w:proofErr w:type="gramEnd"/>
            <w:r>
              <w:rPr>
                <w:rFonts w:ascii="Roboto" w:eastAsia="Roboto" w:hAnsi="Roboto" w:cs="Roboto"/>
              </w:rPr>
              <w:t xml:space="preserve"> sul campione</w:t>
            </w:r>
          </w:p>
        </w:tc>
        <w:tc>
          <w:tcPr>
            <w:tcW w:w="1830" w:type="dxa"/>
          </w:tcPr>
          <w:p w14:paraId="3CD2DFA6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242" w:type="dxa"/>
          </w:tcPr>
          <w:p w14:paraId="00DAAD30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6032C1A8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  <w:tc>
          <w:tcPr>
            <w:tcW w:w="1952" w:type="dxa"/>
          </w:tcPr>
          <w:p w14:paraId="23B5DD00" w14:textId="03B3F0A1" w:rsidR="004116C3" w:rsidRDefault="004116C3">
            <w:pPr>
              <w:rPr>
                <w:rFonts w:ascii="Roboto" w:eastAsia="Roboto" w:hAnsi="Roboto" w:cs="Roboto"/>
              </w:rPr>
            </w:pPr>
            <w:proofErr w:type="gramStart"/>
            <w:r w:rsidRPr="004116C3">
              <w:rPr>
                <w:rFonts w:ascii="Roboto" w:eastAsia="Roboto" w:hAnsi="Roboto" w:cs="Roboto"/>
              </w:rPr>
              <w:t>annuale</w:t>
            </w:r>
            <w:proofErr w:type="gramEnd"/>
          </w:p>
        </w:tc>
      </w:tr>
    </w:tbl>
    <w:p w14:paraId="58D23D2A" w14:textId="77777777" w:rsidR="000B2B10" w:rsidRDefault="000B2B10">
      <w:pPr>
        <w:jc w:val="both"/>
        <w:rPr>
          <w:rFonts w:ascii="Roboto" w:eastAsia="Roboto" w:hAnsi="Roboto" w:cs="Roboto"/>
          <w:b/>
          <w:u w:val="single"/>
        </w:rPr>
      </w:pPr>
    </w:p>
    <w:p w14:paraId="41F515A3" w14:textId="77777777" w:rsidR="00EF4553" w:rsidRDefault="00EF4553">
      <w:pPr>
        <w:jc w:val="both"/>
        <w:rPr>
          <w:rFonts w:ascii="Roboto" w:eastAsia="Roboto" w:hAnsi="Roboto" w:cs="Roboto"/>
          <w:b/>
          <w:u w:val="single"/>
        </w:rPr>
      </w:pPr>
    </w:p>
    <w:p w14:paraId="25C1389A" w14:textId="77777777" w:rsidR="00E030FA" w:rsidRDefault="00E030FA">
      <w:pPr>
        <w:jc w:val="both"/>
        <w:rPr>
          <w:rFonts w:ascii="Roboto" w:eastAsia="Roboto" w:hAnsi="Roboto" w:cs="Roboto"/>
          <w:b/>
          <w:u w:val="single"/>
        </w:rPr>
      </w:pPr>
    </w:p>
    <w:p w14:paraId="6CBA8F3C" w14:textId="77777777" w:rsidR="000B2B10" w:rsidRDefault="00CA2436">
      <w:pPr>
        <w:jc w:val="both"/>
        <w:rPr>
          <w:rFonts w:ascii="Roboto" w:eastAsia="Roboto" w:hAnsi="Roboto" w:cs="Roboto"/>
          <w:b/>
          <w:u w:val="single"/>
        </w:rPr>
      </w:pPr>
      <w:r>
        <w:rPr>
          <w:rFonts w:ascii="Roboto" w:eastAsia="Roboto" w:hAnsi="Roboto" w:cs="Roboto"/>
          <w:b/>
          <w:u w:val="single"/>
        </w:rPr>
        <w:t>ASSESSMENT delle misure speciali relative a AREA DI RISCHIO SPECIFICA “Formazione professionale continua”.</w:t>
      </w:r>
    </w:p>
    <w:tbl>
      <w:tblPr>
        <w:tblStyle w:val="a1"/>
        <w:tblW w:w="142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8"/>
        <w:gridCol w:w="2223"/>
        <w:gridCol w:w="2099"/>
        <w:gridCol w:w="2244"/>
        <w:gridCol w:w="1109"/>
        <w:gridCol w:w="1952"/>
        <w:gridCol w:w="1952"/>
      </w:tblGrid>
      <w:tr w:rsidR="004116C3" w14:paraId="295CF228" w14:textId="2D7F1F79" w:rsidTr="004116C3">
        <w:tc>
          <w:tcPr>
            <w:tcW w:w="2698" w:type="dxa"/>
            <w:shd w:val="clear" w:color="auto" w:fill="B4C6E7" w:themeFill="accent1" w:themeFillTint="66"/>
          </w:tcPr>
          <w:p w14:paraId="7FEE08C7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TIPOLOGIA DI MISURA</w:t>
            </w:r>
          </w:p>
        </w:tc>
        <w:tc>
          <w:tcPr>
            <w:tcW w:w="2223" w:type="dxa"/>
            <w:shd w:val="clear" w:color="auto" w:fill="B4C6E7" w:themeFill="accent1" w:themeFillTint="66"/>
          </w:tcPr>
          <w:p w14:paraId="69D3AC08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MISURE SPECIFICHE</w:t>
            </w:r>
          </w:p>
        </w:tc>
        <w:tc>
          <w:tcPr>
            <w:tcW w:w="2099" w:type="dxa"/>
            <w:shd w:val="clear" w:color="auto" w:fill="B4C6E7" w:themeFill="accent1" w:themeFillTint="66"/>
          </w:tcPr>
          <w:p w14:paraId="787BA4EA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FASI E TEMPI DI ATTUAZIONE</w:t>
            </w:r>
          </w:p>
        </w:tc>
        <w:tc>
          <w:tcPr>
            <w:tcW w:w="2244" w:type="dxa"/>
            <w:shd w:val="clear" w:color="auto" w:fill="B4C6E7" w:themeFill="accent1" w:themeFillTint="66"/>
          </w:tcPr>
          <w:p w14:paraId="3A72A86F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RESPONSABILE ATTUAZIONE</w:t>
            </w:r>
          </w:p>
        </w:tc>
        <w:tc>
          <w:tcPr>
            <w:tcW w:w="1109" w:type="dxa"/>
            <w:shd w:val="clear" w:color="auto" w:fill="B4C6E7" w:themeFill="accent1" w:themeFillTint="66"/>
          </w:tcPr>
          <w:p w14:paraId="5BB474E0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VALORE TARGET</w:t>
            </w:r>
          </w:p>
        </w:tc>
        <w:tc>
          <w:tcPr>
            <w:tcW w:w="1952" w:type="dxa"/>
            <w:shd w:val="clear" w:color="auto" w:fill="B4C6E7" w:themeFill="accent1" w:themeFillTint="66"/>
          </w:tcPr>
          <w:p w14:paraId="34F4AB50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RESPONSABILE MONITORAGGIO</w:t>
            </w:r>
          </w:p>
        </w:tc>
        <w:tc>
          <w:tcPr>
            <w:tcW w:w="1952" w:type="dxa"/>
            <w:shd w:val="clear" w:color="auto" w:fill="B4C6E7" w:themeFill="accent1" w:themeFillTint="66"/>
          </w:tcPr>
          <w:p w14:paraId="00E73762" w14:textId="4B246E00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TEMPISTICHE MONITORAGGIO</w:t>
            </w:r>
          </w:p>
        </w:tc>
      </w:tr>
      <w:tr w:rsidR="004116C3" w14:paraId="5D8CBF37" w14:textId="41445696" w:rsidTr="004116C3">
        <w:tc>
          <w:tcPr>
            <w:tcW w:w="2698" w:type="dxa"/>
          </w:tcPr>
          <w:p w14:paraId="6DC2B70E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DI CONTROLLO</w:t>
            </w:r>
          </w:p>
        </w:tc>
        <w:tc>
          <w:tcPr>
            <w:tcW w:w="2223" w:type="dxa"/>
          </w:tcPr>
          <w:p w14:paraId="61F57BB6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Controlli a campione su rispetto procedure. Campione del 20% del totale.</w:t>
            </w:r>
          </w:p>
        </w:tc>
        <w:tc>
          <w:tcPr>
            <w:tcW w:w="2099" w:type="dxa"/>
          </w:tcPr>
          <w:p w14:paraId="5921D0B5" w14:textId="2922F282" w:rsidR="004116C3" w:rsidRDefault="004116C3">
            <w:pPr>
              <w:rPr>
                <w:rFonts w:ascii="Roboto" w:eastAsia="Roboto" w:hAnsi="Roboto" w:cs="Roboto"/>
              </w:rPr>
            </w:pPr>
            <w:proofErr w:type="gramStart"/>
            <w:r>
              <w:rPr>
                <w:rFonts w:ascii="Roboto" w:eastAsia="Roboto" w:hAnsi="Roboto" w:cs="Roboto"/>
              </w:rPr>
              <w:t>controlli</w:t>
            </w:r>
            <w:proofErr w:type="gramEnd"/>
          </w:p>
        </w:tc>
        <w:tc>
          <w:tcPr>
            <w:tcW w:w="2244" w:type="dxa"/>
          </w:tcPr>
          <w:p w14:paraId="0150986F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109" w:type="dxa"/>
          </w:tcPr>
          <w:p w14:paraId="0BF4844A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3E83B392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  <w:tc>
          <w:tcPr>
            <w:tcW w:w="1952" w:type="dxa"/>
          </w:tcPr>
          <w:p w14:paraId="75BA83DE" w14:textId="691E461C" w:rsidR="004116C3" w:rsidRDefault="004116C3">
            <w:pPr>
              <w:rPr>
                <w:rFonts w:ascii="Roboto" w:eastAsia="Roboto" w:hAnsi="Roboto" w:cs="Roboto"/>
              </w:rPr>
            </w:pPr>
            <w:proofErr w:type="gramStart"/>
            <w:r w:rsidRPr="004116C3">
              <w:rPr>
                <w:rFonts w:ascii="Roboto" w:eastAsia="Roboto" w:hAnsi="Roboto" w:cs="Roboto"/>
              </w:rPr>
              <w:t>annuale</w:t>
            </w:r>
            <w:proofErr w:type="gramEnd"/>
          </w:p>
        </w:tc>
      </w:tr>
      <w:tr w:rsidR="004116C3" w14:paraId="1386D097" w14:textId="0F61DCFA" w:rsidTr="004116C3">
        <w:tc>
          <w:tcPr>
            <w:tcW w:w="2698" w:type="dxa"/>
          </w:tcPr>
          <w:p w14:paraId="7B909AF6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MISURE DI </w:t>
            </w:r>
            <w:proofErr w:type="gramStart"/>
            <w:r>
              <w:rPr>
                <w:rFonts w:ascii="Roboto" w:eastAsia="Roboto" w:hAnsi="Roboto" w:cs="Roboto"/>
                <w:b/>
              </w:rPr>
              <w:t>REGOLAMENTAZIONE</w:t>
            </w:r>
            <w:proofErr w:type="gramEnd"/>
          </w:p>
        </w:tc>
        <w:tc>
          <w:tcPr>
            <w:tcW w:w="2223" w:type="dxa"/>
          </w:tcPr>
          <w:p w14:paraId="7595C47A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Previste</w:t>
            </w:r>
          </w:p>
        </w:tc>
        <w:tc>
          <w:tcPr>
            <w:tcW w:w="2099" w:type="dxa"/>
          </w:tcPr>
          <w:p w14:paraId="0D9F78EE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In attuazione</w:t>
            </w:r>
          </w:p>
        </w:tc>
        <w:tc>
          <w:tcPr>
            <w:tcW w:w="2244" w:type="dxa"/>
          </w:tcPr>
          <w:p w14:paraId="39EEF8A3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109" w:type="dxa"/>
          </w:tcPr>
          <w:p w14:paraId="1FC54535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6DFCBA5F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  <w:tc>
          <w:tcPr>
            <w:tcW w:w="1952" w:type="dxa"/>
          </w:tcPr>
          <w:p w14:paraId="38672A14" w14:textId="439C0F45" w:rsidR="004116C3" w:rsidRDefault="004116C3">
            <w:pPr>
              <w:rPr>
                <w:rFonts w:ascii="Roboto" w:eastAsia="Roboto" w:hAnsi="Roboto" w:cs="Roboto"/>
              </w:rPr>
            </w:pPr>
            <w:proofErr w:type="gramStart"/>
            <w:r>
              <w:rPr>
                <w:rFonts w:ascii="Roboto" w:eastAsia="Roboto" w:hAnsi="Roboto" w:cs="Roboto"/>
              </w:rPr>
              <w:t>annuale</w:t>
            </w:r>
            <w:proofErr w:type="gramEnd"/>
          </w:p>
        </w:tc>
      </w:tr>
    </w:tbl>
    <w:p w14:paraId="35FCF0EC" w14:textId="77777777" w:rsidR="000B2B10" w:rsidRDefault="000B2B10">
      <w:pPr>
        <w:jc w:val="both"/>
        <w:rPr>
          <w:rFonts w:ascii="Roboto" w:eastAsia="Roboto" w:hAnsi="Roboto" w:cs="Roboto"/>
          <w:b/>
          <w:u w:val="single"/>
        </w:rPr>
      </w:pPr>
    </w:p>
    <w:p w14:paraId="43B34CD3" w14:textId="77777777" w:rsidR="000B2B10" w:rsidRDefault="00CA2436">
      <w:pPr>
        <w:jc w:val="both"/>
        <w:rPr>
          <w:rFonts w:ascii="Roboto" w:eastAsia="Roboto" w:hAnsi="Roboto" w:cs="Roboto"/>
          <w:b/>
          <w:u w:val="single"/>
        </w:rPr>
      </w:pPr>
      <w:r>
        <w:rPr>
          <w:rFonts w:ascii="Roboto" w:eastAsia="Roboto" w:hAnsi="Roboto" w:cs="Roboto"/>
          <w:b/>
          <w:u w:val="single"/>
        </w:rPr>
        <w:t>ASSESSMENT delle misure speciali relative a AREA DI RISCHIO SPECIFICA “Rilascio di pareri di congruità”:</w:t>
      </w:r>
    </w:p>
    <w:tbl>
      <w:tblPr>
        <w:tblStyle w:val="a2"/>
        <w:tblW w:w="142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8"/>
        <w:gridCol w:w="2223"/>
        <w:gridCol w:w="2099"/>
        <w:gridCol w:w="2244"/>
        <w:gridCol w:w="1109"/>
        <w:gridCol w:w="1952"/>
        <w:gridCol w:w="1952"/>
      </w:tblGrid>
      <w:tr w:rsidR="004116C3" w14:paraId="3D6A1A74" w14:textId="5C7A7581" w:rsidTr="004116C3">
        <w:tc>
          <w:tcPr>
            <w:tcW w:w="2698" w:type="dxa"/>
            <w:shd w:val="clear" w:color="auto" w:fill="B4C6E7" w:themeFill="accent1" w:themeFillTint="66"/>
          </w:tcPr>
          <w:p w14:paraId="4EA3BB53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TIPOLOGIA DI MISURA</w:t>
            </w:r>
          </w:p>
        </w:tc>
        <w:tc>
          <w:tcPr>
            <w:tcW w:w="2223" w:type="dxa"/>
            <w:shd w:val="clear" w:color="auto" w:fill="B4C6E7" w:themeFill="accent1" w:themeFillTint="66"/>
          </w:tcPr>
          <w:p w14:paraId="7A564115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MISURE SPECIFICHE</w:t>
            </w:r>
          </w:p>
        </w:tc>
        <w:tc>
          <w:tcPr>
            <w:tcW w:w="2099" w:type="dxa"/>
            <w:shd w:val="clear" w:color="auto" w:fill="B4C6E7" w:themeFill="accent1" w:themeFillTint="66"/>
          </w:tcPr>
          <w:p w14:paraId="5A0BABFA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FASI E TEMPI DI ATTUAZIONE</w:t>
            </w:r>
          </w:p>
        </w:tc>
        <w:tc>
          <w:tcPr>
            <w:tcW w:w="2244" w:type="dxa"/>
            <w:shd w:val="clear" w:color="auto" w:fill="B4C6E7" w:themeFill="accent1" w:themeFillTint="66"/>
          </w:tcPr>
          <w:p w14:paraId="0CD17EA6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RESPONSABILE ATTUAZIONE</w:t>
            </w:r>
          </w:p>
        </w:tc>
        <w:tc>
          <w:tcPr>
            <w:tcW w:w="1109" w:type="dxa"/>
            <w:shd w:val="clear" w:color="auto" w:fill="B4C6E7" w:themeFill="accent1" w:themeFillTint="66"/>
          </w:tcPr>
          <w:p w14:paraId="5BF45E33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VALORE TARGET</w:t>
            </w:r>
          </w:p>
        </w:tc>
        <w:tc>
          <w:tcPr>
            <w:tcW w:w="1952" w:type="dxa"/>
            <w:shd w:val="clear" w:color="auto" w:fill="B4C6E7" w:themeFill="accent1" w:themeFillTint="66"/>
          </w:tcPr>
          <w:p w14:paraId="48CEB7B3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RESPONSABILE MONITORAGGIO</w:t>
            </w:r>
          </w:p>
        </w:tc>
        <w:tc>
          <w:tcPr>
            <w:tcW w:w="1952" w:type="dxa"/>
            <w:shd w:val="clear" w:color="auto" w:fill="B4C6E7" w:themeFill="accent1" w:themeFillTint="66"/>
          </w:tcPr>
          <w:p w14:paraId="60FACC2C" w14:textId="1577FDA0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TEMPISTICHE MONITORAGGIO</w:t>
            </w:r>
          </w:p>
        </w:tc>
      </w:tr>
      <w:tr w:rsidR="004116C3" w14:paraId="54AA794E" w14:textId="1077ACEC" w:rsidTr="004116C3">
        <w:tc>
          <w:tcPr>
            <w:tcW w:w="2698" w:type="dxa"/>
          </w:tcPr>
          <w:p w14:paraId="2A85B879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DI CONTROLLO</w:t>
            </w:r>
          </w:p>
        </w:tc>
        <w:tc>
          <w:tcPr>
            <w:tcW w:w="2223" w:type="dxa"/>
          </w:tcPr>
          <w:p w14:paraId="6702B5BF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Controlli a campione su rispetto procedure. Campione del 20% del totale.</w:t>
            </w:r>
          </w:p>
        </w:tc>
        <w:tc>
          <w:tcPr>
            <w:tcW w:w="2099" w:type="dxa"/>
          </w:tcPr>
          <w:p w14:paraId="125295E5" w14:textId="37498FDC" w:rsidR="004116C3" w:rsidRDefault="004116C3">
            <w:pPr>
              <w:rPr>
                <w:rFonts w:ascii="Roboto" w:eastAsia="Roboto" w:hAnsi="Roboto" w:cs="Roboto"/>
              </w:rPr>
            </w:pPr>
            <w:proofErr w:type="gramStart"/>
            <w:r>
              <w:rPr>
                <w:rFonts w:ascii="Roboto" w:eastAsia="Roboto" w:hAnsi="Roboto" w:cs="Roboto"/>
              </w:rPr>
              <w:t>controlli</w:t>
            </w:r>
            <w:proofErr w:type="gramEnd"/>
          </w:p>
        </w:tc>
        <w:tc>
          <w:tcPr>
            <w:tcW w:w="2244" w:type="dxa"/>
          </w:tcPr>
          <w:p w14:paraId="054D1D47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109" w:type="dxa"/>
          </w:tcPr>
          <w:p w14:paraId="7A68F146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26FD0B62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  <w:tc>
          <w:tcPr>
            <w:tcW w:w="1952" w:type="dxa"/>
          </w:tcPr>
          <w:p w14:paraId="5A3193A7" w14:textId="5B811AEC" w:rsidR="004116C3" w:rsidRDefault="004116C3">
            <w:pPr>
              <w:rPr>
                <w:rFonts w:ascii="Roboto" w:eastAsia="Roboto" w:hAnsi="Roboto" w:cs="Roboto"/>
              </w:rPr>
            </w:pPr>
            <w:proofErr w:type="gramStart"/>
            <w:r w:rsidRPr="004116C3">
              <w:rPr>
                <w:rFonts w:ascii="Roboto" w:eastAsia="Roboto" w:hAnsi="Roboto" w:cs="Roboto"/>
              </w:rPr>
              <w:t>annuale</w:t>
            </w:r>
            <w:proofErr w:type="gramEnd"/>
          </w:p>
        </w:tc>
      </w:tr>
      <w:tr w:rsidR="004116C3" w14:paraId="0329D999" w14:textId="3AFA572B" w:rsidTr="004116C3">
        <w:tc>
          <w:tcPr>
            <w:tcW w:w="2698" w:type="dxa"/>
          </w:tcPr>
          <w:p w14:paraId="2AFC82D9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MISURE DI </w:t>
            </w:r>
            <w:proofErr w:type="gramStart"/>
            <w:r>
              <w:rPr>
                <w:rFonts w:ascii="Roboto" w:eastAsia="Roboto" w:hAnsi="Roboto" w:cs="Roboto"/>
                <w:b/>
              </w:rPr>
              <w:t>REGOLAMENTAZIONE</w:t>
            </w:r>
            <w:proofErr w:type="gramEnd"/>
          </w:p>
        </w:tc>
        <w:tc>
          <w:tcPr>
            <w:tcW w:w="2223" w:type="dxa"/>
          </w:tcPr>
          <w:p w14:paraId="34348CAF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Previste</w:t>
            </w:r>
          </w:p>
        </w:tc>
        <w:tc>
          <w:tcPr>
            <w:tcW w:w="2099" w:type="dxa"/>
          </w:tcPr>
          <w:p w14:paraId="5F05E4D9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In attuazione</w:t>
            </w:r>
          </w:p>
        </w:tc>
        <w:tc>
          <w:tcPr>
            <w:tcW w:w="2244" w:type="dxa"/>
          </w:tcPr>
          <w:p w14:paraId="0029396B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109" w:type="dxa"/>
          </w:tcPr>
          <w:p w14:paraId="488C7684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4FAB8C15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  <w:tc>
          <w:tcPr>
            <w:tcW w:w="1952" w:type="dxa"/>
          </w:tcPr>
          <w:p w14:paraId="30EEDCDF" w14:textId="5784EEAD" w:rsidR="004116C3" w:rsidRDefault="004116C3">
            <w:pPr>
              <w:rPr>
                <w:rFonts w:ascii="Roboto" w:eastAsia="Roboto" w:hAnsi="Roboto" w:cs="Roboto"/>
              </w:rPr>
            </w:pPr>
            <w:proofErr w:type="gramStart"/>
            <w:r w:rsidRPr="004116C3">
              <w:rPr>
                <w:rFonts w:ascii="Roboto" w:eastAsia="Roboto" w:hAnsi="Roboto" w:cs="Roboto"/>
              </w:rPr>
              <w:t>annuale</w:t>
            </w:r>
            <w:proofErr w:type="gramEnd"/>
          </w:p>
        </w:tc>
      </w:tr>
    </w:tbl>
    <w:p w14:paraId="778D7F7F" w14:textId="77777777" w:rsidR="000B2B10" w:rsidRDefault="000B2B10">
      <w:pPr>
        <w:rPr>
          <w:rFonts w:ascii="Roboto" w:eastAsia="Roboto" w:hAnsi="Roboto" w:cs="Roboto"/>
        </w:rPr>
      </w:pPr>
    </w:p>
    <w:p w14:paraId="0A611ED5" w14:textId="77777777" w:rsidR="000B2B10" w:rsidRDefault="000B2B10">
      <w:pPr>
        <w:spacing w:after="0" w:line="360" w:lineRule="auto"/>
        <w:ind w:left="720"/>
        <w:jc w:val="both"/>
        <w:rPr>
          <w:rFonts w:ascii="Roboto" w:eastAsia="Roboto" w:hAnsi="Roboto" w:cs="Roboto"/>
          <w:sz w:val="24"/>
          <w:szCs w:val="24"/>
        </w:rPr>
      </w:pPr>
    </w:p>
    <w:p w14:paraId="724BD6AB" w14:textId="77777777" w:rsidR="00EF4553" w:rsidRDefault="00EF4553">
      <w:pPr>
        <w:spacing w:after="0" w:line="360" w:lineRule="auto"/>
        <w:jc w:val="both"/>
        <w:rPr>
          <w:rFonts w:ascii="Roboto" w:eastAsia="Roboto" w:hAnsi="Roboto" w:cs="Roboto"/>
          <w:b/>
          <w:u w:val="single"/>
        </w:rPr>
      </w:pPr>
    </w:p>
    <w:p w14:paraId="3B800BD3" w14:textId="77777777" w:rsidR="00782709" w:rsidRDefault="00782709">
      <w:pPr>
        <w:spacing w:after="0" w:line="360" w:lineRule="auto"/>
        <w:jc w:val="both"/>
        <w:rPr>
          <w:rFonts w:ascii="Roboto" w:eastAsia="Roboto" w:hAnsi="Roboto" w:cs="Roboto"/>
          <w:b/>
          <w:u w:val="single"/>
        </w:rPr>
      </w:pPr>
    </w:p>
    <w:p w14:paraId="00A54484" w14:textId="77777777" w:rsidR="00E030FA" w:rsidRDefault="00E030FA">
      <w:pPr>
        <w:spacing w:after="0" w:line="360" w:lineRule="auto"/>
        <w:jc w:val="both"/>
        <w:rPr>
          <w:rFonts w:ascii="Roboto" w:eastAsia="Roboto" w:hAnsi="Roboto" w:cs="Roboto"/>
          <w:b/>
          <w:u w:val="single"/>
        </w:rPr>
      </w:pPr>
    </w:p>
    <w:p w14:paraId="5F4223E3" w14:textId="77777777" w:rsidR="00E030FA" w:rsidRDefault="00E030FA">
      <w:pPr>
        <w:spacing w:after="0" w:line="360" w:lineRule="auto"/>
        <w:jc w:val="both"/>
        <w:rPr>
          <w:rFonts w:ascii="Roboto" w:eastAsia="Roboto" w:hAnsi="Roboto" w:cs="Roboto"/>
          <w:b/>
          <w:u w:val="single"/>
        </w:rPr>
      </w:pPr>
    </w:p>
    <w:p w14:paraId="0767B48E" w14:textId="77777777" w:rsidR="00E030FA" w:rsidRDefault="00E030FA">
      <w:pPr>
        <w:spacing w:after="0" w:line="360" w:lineRule="auto"/>
        <w:jc w:val="both"/>
        <w:rPr>
          <w:rFonts w:ascii="Roboto" w:eastAsia="Roboto" w:hAnsi="Roboto" w:cs="Roboto"/>
          <w:b/>
          <w:u w:val="single"/>
        </w:rPr>
      </w:pPr>
    </w:p>
    <w:p w14:paraId="4AE886F4" w14:textId="77777777" w:rsidR="000B2B10" w:rsidRDefault="00CA2436">
      <w:pPr>
        <w:spacing w:after="0" w:line="360" w:lineRule="auto"/>
        <w:jc w:val="both"/>
        <w:rPr>
          <w:rFonts w:ascii="Roboto" w:eastAsia="Roboto" w:hAnsi="Roboto" w:cs="Roboto"/>
          <w:b/>
          <w:u w:val="single"/>
        </w:rPr>
      </w:pPr>
      <w:r>
        <w:rPr>
          <w:rFonts w:ascii="Roboto" w:eastAsia="Roboto" w:hAnsi="Roboto" w:cs="Roboto"/>
          <w:b/>
          <w:u w:val="single"/>
        </w:rPr>
        <w:t xml:space="preserve">ASSESSMENT delle misure speciali relative a AREA DI RISCHIO SPECIFICA “Indicazione di professionisti per l’affidamento </w:t>
      </w:r>
      <w:proofErr w:type="gramStart"/>
      <w:r>
        <w:rPr>
          <w:rFonts w:ascii="Roboto" w:eastAsia="Roboto" w:hAnsi="Roboto" w:cs="Roboto"/>
          <w:b/>
          <w:u w:val="single"/>
        </w:rPr>
        <w:t xml:space="preserve">di </w:t>
      </w:r>
      <w:proofErr w:type="gramEnd"/>
      <w:r>
        <w:rPr>
          <w:rFonts w:ascii="Roboto" w:eastAsia="Roboto" w:hAnsi="Roboto" w:cs="Roboto"/>
          <w:b/>
          <w:u w:val="single"/>
        </w:rPr>
        <w:t>incarichi specifici”</w:t>
      </w:r>
    </w:p>
    <w:tbl>
      <w:tblPr>
        <w:tblStyle w:val="a3"/>
        <w:tblW w:w="142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8"/>
        <w:gridCol w:w="2223"/>
        <w:gridCol w:w="2099"/>
        <w:gridCol w:w="2244"/>
        <w:gridCol w:w="1109"/>
        <w:gridCol w:w="1952"/>
        <w:gridCol w:w="1952"/>
      </w:tblGrid>
      <w:tr w:rsidR="004116C3" w14:paraId="593C98FF" w14:textId="3DC13DB2" w:rsidTr="004116C3">
        <w:tc>
          <w:tcPr>
            <w:tcW w:w="2698" w:type="dxa"/>
            <w:shd w:val="clear" w:color="auto" w:fill="B4C6E7" w:themeFill="accent1" w:themeFillTint="66"/>
          </w:tcPr>
          <w:p w14:paraId="155CB18F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TIPOLOGIA DI MISURA</w:t>
            </w:r>
          </w:p>
        </w:tc>
        <w:tc>
          <w:tcPr>
            <w:tcW w:w="2223" w:type="dxa"/>
            <w:shd w:val="clear" w:color="auto" w:fill="B4C6E7" w:themeFill="accent1" w:themeFillTint="66"/>
          </w:tcPr>
          <w:p w14:paraId="201470D3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MISURE SPECIFICHE</w:t>
            </w:r>
          </w:p>
        </w:tc>
        <w:tc>
          <w:tcPr>
            <w:tcW w:w="2099" w:type="dxa"/>
            <w:shd w:val="clear" w:color="auto" w:fill="B4C6E7" w:themeFill="accent1" w:themeFillTint="66"/>
          </w:tcPr>
          <w:p w14:paraId="4B391921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FASI E TEMPI DI ATTUAZIONE</w:t>
            </w:r>
          </w:p>
        </w:tc>
        <w:tc>
          <w:tcPr>
            <w:tcW w:w="2244" w:type="dxa"/>
            <w:shd w:val="clear" w:color="auto" w:fill="B4C6E7" w:themeFill="accent1" w:themeFillTint="66"/>
          </w:tcPr>
          <w:p w14:paraId="6885F5F4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RESPONSABILE ATTUAZIONE</w:t>
            </w:r>
          </w:p>
        </w:tc>
        <w:tc>
          <w:tcPr>
            <w:tcW w:w="1109" w:type="dxa"/>
            <w:shd w:val="clear" w:color="auto" w:fill="B4C6E7" w:themeFill="accent1" w:themeFillTint="66"/>
          </w:tcPr>
          <w:p w14:paraId="76399237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VALORE TARGET</w:t>
            </w:r>
          </w:p>
        </w:tc>
        <w:tc>
          <w:tcPr>
            <w:tcW w:w="1952" w:type="dxa"/>
            <w:shd w:val="clear" w:color="auto" w:fill="B4C6E7" w:themeFill="accent1" w:themeFillTint="66"/>
          </w:tcPr>
          <w:p w14:paraId="19AB3C7F" w14:textId="77777777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RESPONSABILE MONITORAGGIO</w:t>
            </w:r>
          </w:p>
        </w:tc>
        <w:tc>
          <w:tcPr>
            <w:tcW w:w="1952" w:type="dxa"/>
            <w:shd w:val="clear" w:color="auto" w:fill="B4C6E7" w:themeFill="accent1" w:themeFillTint="66"/>
          </w:tcPr>
          <w:p w14:paraId="39689A86" w14:textId="7CC70FBC" w:rsidR="004116C3" w:rsidRPr="004116C3" w:rsidRDefault="004116C3">
            <w:pPr>
              <w:rPr>
                <w:rFonts w:ascii="Roboto" w:eastAsia="Roboto" w:hAnsi="Roboto" w:cs="Roboto"/>
                <w:b/>
                <w:bCs/>
              </w:rPr>
            </w:pPr>
            <w:r w:rsidRPr="004116C3">
              <w:rPr>
                <w:rFonts w:ascii="Roboto" w:eastAsia="Roboto" w:hAnsi="Roboto" w:cs="Roboto"/>
                <w:b/>
                <w:bCs/>
              </w:rPr>
              <w:t>TEMPISTICHE MONITORAGGIO</w:t>
            </w:r>
          </w:p>
        </w:tc>
      </w:tr>
      <w:tr w:rsidR="004116C3" w14:paraId="5F9A1776" w14:textId="7CFCDDBE" w:rsidTr="004116C3">
        <w:tc>
          <w:tcPr>
            <w:tcW w:w="2698" w:type="dxa"/>
          </w:tcPr>
          <w:p w14:paraId="04C645B5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DI CONTROLLO</w:t>
            </w:r>
          </w:p>
        </w:tc>
        <w:tc>
          <w:tcPr>
            <w:tcW w:w="2223" w:type="dxa"/>
          </w:tcPr>
          <w:p w14:paraId="456CE6C7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Controlli a campione su rispetto procedure. Campione del 20% del totale.</w:t>
            </w:r>
          </w:p>
        </w:tc>
        <w:tc>
          <w:tcPr>
            <w:tcW w:w="2099" w:type="dxa"/>
          </w:tcPr>
          <w:p w14:paraId="51325E7B" w14:textId="7BB39D66" w:rsidR="004116C3" w:rsidRDefault="004116C3">
            <w:pPr>
              <w:rPr>
                <w:rFonts w:ascii="Roboto" w:eastAsia="Roboto" w:hAnsi="Roboto" w:cs="Roboto"/>
              </w:rPr>
            </w:pPr>
            <w:proofErr w:type="gramStart"/>
            <w:r>
              <w:rPr>
                <w:rFonts w:ascii="Roboto" w:eastAsia="Roboto" w:hAnsi="Roboto" w:cs="Roboto"/>
              </w:rPr>
              <w:t>controlli</w:t>
            </w:r>
            <w:proofErr w:type="gramEnd"/>
          </w:p>
        </w:tc>
        <w:tc>
          <w:tcPr>
            <w:tcW w:w="2244" w:type="dxa"/>
          </w:tcPr>
          <w:p w14:paraId="145F6FB9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109" w:type="dxa"/>
          </w:tcPr>
          <w:p w14:paraId="2C4DDA49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41BBE056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  <w:tc>
          <w:tcPr>
            <w:tcW w:w="1952" w:type="dxa"/>
          </w:tcPr>
          <w:p w14:paraId="0BD3C4C7" w14:textId="35D2296A" w:rsidR="004116C3" w:rsidRDefault="004116C3">
            <w:pPr>
              <w:rPr>
                <w:rFonts w:ascii="Roboto" w:eastAsia="Roboto" w:hAnsi="Roboto" w:cs="Roboto"/>
              </w:rPr>
            </w:pPr>
            <w:proofErr w:type="gramStart"/>
            <w:r w:rsidRPr="004116C3">
              <w:rPr>
                <w:rFonts w:ascii="Roboto" w:eastAsia="Roboto" w:hAnsi="Roboto" w:cs="Roboto"/>
              </w:rPr>
              <w:t>annuale</w:t>
            </w:r>
            <w:proofErr w:type="gramEnd"/>
          </w:p>
        </w:tc>
      </w:tr>
      <w:tr w:rsidR="004116C3" w14:paraId="2DC2B22D" w14:textId="5630B86B" w:rsidTr="004116C3">
        <w:tc>
          <w:tcPr>
            <w:tcW w:w="2698" w:type="dxa"/>
          </w:tcPr>
          <w:p w14:paraId="3582EA00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MISURE DI TRASPARENZA</w:t>
            </w:r>
          </w:p>
        </w:tc>
        <w:tc>
          <w:tcPr>
            <w:tcW w:w="2223" w:type="dxa"/>
          </w:tcPr>
          <w:p w14:paraId="7A57DD8F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Prevedere misure di pubblicità degli incarichi </w:t>
            </w:r>
            <w:proofErr w:type="gramStart"/>
            <w:r>
              <w:rPr>
                <w:rFonts w:ascii="Roboto" w:eastAsia="Roboto" w:hAnsi="Roboto" w:cs="Roboto"/>
              </w:rPr>
              <w:t>conferiti</w:t>
            </w:r>
            <w:proofErr w:type="gramEnd"/>
          </w:p>
        </w:tc>
        <w:tc>
          <w:tcPr>
            <w:tcW w:w="2099" w:type="dxa"/>
          </w:tcPr>
          <w:p w14:paraId="17DBB5CE" w14:textId="036D9363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Anno 2024</w:t>
            </w:r>
          </w:p>
        </w:tc>
        <w:tc>
          <w:tcPr>
            <w:tcW w:w="2244" w:type="dxa"/>
          </w:tcPr>
          <w:p w14:paraId="62DA673E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109" w:type="dxa"/>
          </w:tcPr>
          <w:p w14:paraId="6FB79355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709C0D9A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  <w:tc>
          <w:tcPr>
            <w:tcW w:w="1952" w:type="dxa"/>
          </w:tcPr>
          <w:p w14:paraId="261FCE91" w14:textId="1A3402C0" w:rsidR="004116C3" w:rsidRDefault="004116C3">
            <w:pPr>
              <w:rPr>
                <w:rFonts w:ascii="Roboto" w:eastAsia="Roboto" w:hAnsi="Roboto" w:cs="Roboto"/>
              </w:rPr>
            </w:pPr>
            <w:proofErr w:type="gramStart"/>
            <w:r w:rsidRPr="004116C3">
              <w:rPr>
                <w:rFonts w:ascii="Roboto" w:eastAsia="Roboto" w:hAnsi="Roboto" w:cs="Roboto"/>
              </w:rPr>
              <w:t>annuale</w:t>
            </w:r>
            <w:proofErr w:type="gramEnd"/>
          </w:p>
        </w:tc>
      </w:tr>
      <w:tr w:rsidR="004116C3" w14:paraId="4E434F5C" w14:textId="2D446785" w:rsidTr="004116C3">
        <w:tc>
          <w:tcPr>
            <w:tcW w:w="2698" w:type="dxa"/>
          </w:tcPr>
          <w:p w14:paraId="213A2B1C" w14:textId="77777777" w:rsidR="004116C3" w:rsidRDefault="004116C3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MISURE DI </w:t>
            </w:r>
            <w:proofErr w:type="gramStart"/>
            <w:r>
              <w:rPr>
                <w:rFonts w:ascii="Roboto" w:eastAsia="Roboto" w:hAnsi="Roboto" w:cs="Roboto"/>
                <w:b/>
              </w:rPr>
              <w:t>REGOLAMENTAZIONE</w:t>
            </w:r>
            <w:proofErr w:type="gramEnd"/>
          </w:p>
        </w:tc>
        <w:tc>
          <w:tcPr>
            <w:tcW w:w="2223" w:type="dxa"/>
          </w:tcPr>
          <w:p w14:paraId="4F94A4F1" w14:textId="77777777" w:rsidR="004116C3" w:rsidRDefault="004116C3">
            <w:pPr>
              <w:rPr>
                <w:rFonts w:ascii="Roboto" w:eastAsia="Roboto" w:hAnsi="Roboto" w:cs="Roboto"/>
              </w:rPr>
            </w:pPr>
            <w:proofErr w:type="gramStart"/>
            <w:r>
              <w:rPr>
                <w:rFonts w:ascii="Roboto" w:eastAsia="Roboto" w:hAnsi="Roboto" w:cs="Roboto"/>
              </w:rPr>
              <w:t>Regolamentazione</w:t>
            </w:r>
            <w:proofErr w:type="gramEnd"/>
            <w:r>
              <w:rPr>
                <w:rFonts w:ascii="Roboto" w:eastAsia="Roboto" w:hAnsi="Roboto" w:cs="Roboto"/>
              </w:rPr>
              <w:t xml:space="preserve"> procedura</w:t>
            </w:r>
          </w:p>
        </w:tc>
        <w:tc>
          <w:tcPr>
            <w:tcW w:w="2099" w:type="dxa"/>
          </w:tcPr>
          <w:p w14:paraId="641142C0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Anno </w:t>
            </w:r>
            <w:proofErr w:type="gramStart"/>
            <w:r>
              <w:rPr>
                <w:rFonts w:ascii="Roboto" w:eastAsia="Roboto" w:hAnsi="Roboto" w:cs="Roboto"/>
              </w:rPr>
              <w:t>2023 valutazione adozione procedura</w:t>
            </w:r>
            <w:proofErr w:type="gramEnd"/>
          </w:p>
          <w:p w14:paraId="14888E3D" w14:textId="7D34B7F2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Anno </w:t>
            </w:r>
            <w:proofErr w:type="gramStart"/>
            <w:r>
              <w:rPr>
                <w:rFonts w:ascii="Roboto" w:eastAsia="Roboto" w:hAnsi="Roboto" w:cs="Roboto"/>
              </w:rPr>
              <w:t>2024 adozione eventuale</w:t>
            </w:r>
            <w:proofErr w:type="gramEnd"/>
            <w:r>
              <w:rPr>
                <w:rFonts w:ascii="Roboto" w:eastAsia="Roboto" w:hAnsi="Roboto" w:cs="Roboto"/>
              </w:rPr>
              <w:t xml:space="preserve"> procedura</w:t>
            </w:r>
          </w:p>
        </w:tc>
        <w:tc>
          <w:tcPr>
            <w:tcW w:w="2244" w:type="dxa"/>
          </w:tcPr>
          <w:p w14:paraId="55C58816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Presidente</w:t>
            </w:r>
          </w:p>
        </w:tc>
        <w:tc>
          <w:tcPr>
            <w:tcW w:w="1109" w:type="dxa"/>
          </w:tcPr>
          <w:p w14:paraId="16028A3D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100%</w:t>
            </w:r>
          </w:p>
        </w:tc>
        <w:tc>
          <w:tcPr>
            <w:tcW w:w="1952" w:type="dxa"/>
          </w:tcPr>
          <w:p w14:paraId="7A7DFC41" w14:textId="77777777" w:rsidR="004116C3" w:rsidRDefault="004116C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RPCT</w:t>
            </w:r>
          </w:p>
        </w:tc>
        <w:tc>
          <w:tcPr>
            <w:tcW w:w="1952" w:type="dxa"/>
          </w:tcPr>
          <w:p w14:paraId="344420CD" w14:textId="643E0662" w:rsidR="004116C3" w:rsidRDefault="004116C3">
            <w:pPr>
              <w:rPr>
                <w:rFonts w:ascii="Roboto" w:eastAsia="Roboto" w:hAnsi="Roboto" w:cs="Roboto"/>
              </w:rPr>
            </w:pPr>
            <w:proofErr w:type="gramStart"/>
            <w:r w:rsidRPr="004116C3">
              <w:rPr>
                <w:rFonts w:ascii="Roboto" w:eastAsia="Roboto" w:hAnsi="Roboto" w:cs="Roboto"/>
              </w:rPr>
              <w:t>annuale</w:t>
            </w:r>
            <w:proofErr w:type="gramEnd"/>
          </w:p>
        </w:tc>
      </w:tr>
    </w:tbl>
    <w:p w14:paraId="07485F1B" w14:textId="77777777" w:rsidR="000B2B10" w:rsidRDefault="000B2B10">
      <w:pPr>
        <w:rPr>
          <w:rFonts w:ascii="Roboto" w:eastAsia="Roboto" w:hAnsi="Roboto" w:cs="Roboto"/>
        </w:rPr>
      </w:pPr>
    </w:p>
    <w:p w14:paraId="7E754ABF" w14:textId="77777777" w:rsidR="000B2B10" w:rsidRDefault="000B2B10">
      <w:pPr>
        <w:rPr>
          <w:rFonts w:ascii="Roboto" w:eastAsia="Roboto" w:hAnsi="Roboto" w:cs="Roboto"/>
        </w:rPr>
      </w:pPr>
    </w:p>
    <w:p w14:paraId="74C18D93" w14:textId="77777777" w:rsidR="000B2B10" w:rsidRDefault="000B2B10">
      <w:pPr>
        <w:rPr>
          <w:rFonts w:ascii="Roboto" w:eastAsia="Roboto" w:hAnsi="Roboto" w:cs="Roboto"/>
        </w:rPr>
      </w:pPr>
    </w:p>
    <w:p w14:paraId="40613AE9" w14:textId="77777777" w:rsidR="000B2B10" w:rsidRDefault="000B2B10">
      <w:pPr>
        <w:rPr>
          <w:rFonts w:ascii="Roboto" w:eastAsia="Roboto" w:hAnsi="Roboto" w:cs="Roboto"/>
        </w:rPr>
      </w:pPr>
    </w:p>
    <w:p w14:paraId="6D1DD5E2" w14:textId="77777777" w:rsidR="000B2B10" w:rsidRDefault="000B2B10">
      <w:pPr>
        <w:rPr>
          <w:rFonts w:ascii="Roboto" w:eastAsia="Roboto" w:hAnsi="Roboto" w:cs="Roboto"/>
        </w:rPr>
      </w:pPr>
    </w:p>
    <w:sectPr w:rsidR="000B2B10" w:rsidSect="00E030FA">
      <w:footerReference w:type="default" r:id="rId9"/>
      <w:pgSz w:w="16838" w:h="11906" w:orient="landscape"/>
      <w:pgMar w:top="964" w:right="1134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5FDA3" w14:textId="77777777" w:rsidR="00EF4553" w:rsidRDefault="00EF4553" w:rsidP="00EF4553">
      <w:pPr>
        <w:spacing w:after="0" w:line="240" w:lineRule="auto"/>
      </w:pPr>
      <w:r>
        <w:separator/>
      </w:r>
    </w:p>
  </w:endnote>
  <w:endnote w:type="continuationSeparator" w:id="0">
    <w:p w14:paraId="69720455" w14:textId="77777777" w:rsidR="00EF4553" w:rsidRDefault="00EF4553" w:rsidP="00E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Bodoni M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doni">
    <w:altName w:val="Calibri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83E82" w14:textId="5E64D73E" w:rsidR="00EF4553" w:rsidRPr="00EF4553" w:rsidRDefault="00EF4553" w:rsidP="00EF4553">
    <w:pPr>
      <w:pStyle w:val="Pidipagina"/>
      <w:pBdr>
        <w:top w:val="single" w:sz="2" w:space="1" w:color="auto"/>
      </w:pBdr>
      <w:jc w:val="center"/>
      <w:rPr>
        <w:rFonts w:ascii="Bodoni MT" w:hAnsi="Bodoni MT"/>
        <w:i/>
        <w:iCs/>
        <w:sz w:val="18"/>
        <w:szCs w:val="18"/>
      </w:rPr>
    </w:pPr>
    <w:r w:rsidRPr="00495769">
      <w:rPr>
        <w:rFonts w:ascii="Bodoni MT" w:hAnsi="Bodoni MT"/>
        <w:b/>
        <w:bCs/>
        <w:sz w:val="24"/>
        <w:szCs w:val="24"/>
      </w:rPr>
      <w:t>A</w:t>
    </w:r>
    <w:r w:rsidRPr="00495769">
      <w:rPr>
        <w:rFonts w:ascii="Bodoni MT" w:hAnsi="Bodoni MT"/>
        <w:sz w:val="18"/>
        <w:szCs w:val="18"/>
      </w:rPr>
      <w:t xml:space="preserve"> </w:t>
    </w:r>
    <w:r w:rsidRPr="00D42940">
      <w:rPr>
        <w:rFonts w:ascii="Bodoni MT" w:hAnsi="Bodoni MT"/>
        <w:sz w:val="18"/>
        <w:szCs w:val="18"/>
      </w:rPr>
      <w:t xml:space="preserve">Corso Porta Nuova 96 – 37122 </w:t>
    </w:r>
    <w:r w:rsidRPr="00D42940">
      <w:rPr>
        <w:rFonts w:ascii="Bodoni MT" w:hAnsi="Bodoni MT"/>
        <w:smallCaps/>
        <w:sz w:val="18"/>
        <w:szCs w:val="18"/>
      </w:rPr>
      <w:t>VERONA</w:t>
    </w:r>
    <w:r w:rsidRPr="00495769">
      <w:rPr>
        <w:rFonts w:ascii="Bodoni MT" w:hAnsi="Bodoni MT"/>
        <w:smallCaps/>
        <w:sz w:val="18"/>
        <w:szCs w:val="18"/>
      </w:rPr>
      <w:t xml:space="preserve">  </w:t>
    </w:r>
    <w:r w:rsidRPr="00495769">
      <w:rPr>
        <w:rFonts w:ascii="Bodoni MT" w:hAnsi="Bodoni MT"/>
        <w:b/>
        <w:bCs/>
        <w:smallCaps/>
        <w:sz w:val="24"/>
        <w:szCs w:val="24"/>
      </w:rPr>
      <w:t>T</w:t>
    </w:r>
    <w:r w:rsidRPr="00495769">
      <w:rPr>
        <w:rFonts w:ascii="Bodoni MT" w:hAnsi="Bodoni MT"/>
        <w:smallCaps/>
        <w:sz w:val="28"/>
        <w:szCs w:val="28"/>
      </w:rPr>
      <w:t xml:space="preserve"> </w:t>
    </w:r>
    <w:r w:rsidRPr="00D42940">
      <w:rPr>
        <w:rFonts w:ascii="Bodoni MT" w:hAnsi="Bodoni MT"/>
        <w:smallCaps/>
        <w:sz w:val="18"/>
        <w:szCs w:val="18"/>
      </w:rPr>
      <w:t>+39 3517209969</w:t>
    </w:r>
    <w:r w:rsidRPr="00495769">
      <w:rPr>
        <w:rFonts w:ascii="Bodoni MT" w:hAnsi="Bodoni MT"/>
        <w:smallCaps/>
        <w:sz w:val="18"/>
        <w:szCs w:val="18"/>
      </w:rPr>
      <w:t xml:space="preserve">    </w:t>
    </w:r>
    <w:r w:rsidRPr="00495769">
      <w:rPr>
        <w:rFonts w:ascii="Bodoni MT" w:hAnsi="Bodoni MT"/>
        <w:b/>
        <w:bCs/>
        <w:color w:val="000000" w:themeColor="text1"/>
        <w:sz w:val="24"/>
        <w:szCs w:val="24"/>
      </w:rPr>
      <w:t>W</w:t>
    </w:r>
    <w:r w:rsidRPr="00495769">
      <w:rPr>
        <w:rFonts w:ascii="Bodoni MT" w:hAnsi="Bodoni MT"/>
        <w:color w:val="000000" w:themeColor="text1"/>
        <w:sz w:val="18"/>
        <w:szCs w:val="18"/>
      </w:rPr>
      <w:t xml:space="preserve"> </w:t>
    </w:r>
    <w:hyperlink r:id="rId1" w:history="1">
      <w:r w:rsidRPr="00495769">
        <w:rPr>
          <w:rStyle w:val="Collegamentoipertestuale"/>
          <w:rFonts w:ascii="Bodoni MT" w:hAnsi="Bodoni MT"/>
          <w:sz w:val="16"/>
          <w:szCs w:val="16"/>
        </w:rPr>
        <w:t>www.agronomi.vr.it</w:t>
      </w:r>
    </w:hyperlink>
    <w:r w:rsidRPr="00495769">
      <w:rPr>
        <w:rFonts w:ascii="Bodoni MT" w:hAnsi="Bodoni MT"/>
        <w:sz w:val="16"/>
        <w:szCs w:val="16"/>
      </w:rPr>
      <w:t xml:space="preserve"> </w:t>
    </w:r>
    <w:r w:rsidRPr="00495769">
      <w:rPr>
        <w:rFonts w:ascii="Bodoni MT" w:hAnsi="Bodoni MT"/>
        <w:sz w:val="18"/>
        <w:szCs w:val="18"/>
      </w:rPr>
      <w:t xml:space="preserve">- </w:t>
    </w:r>
    <w:r w:rsidRPr="00495769">
      <w:rPr>
        <w:rFonts w:ascii="Bodoni MT" w:hAnsi="Bodoni MT"/>
        <w:b/>
        <w:bCs/>
        <w:sz w:val="24"/>
        <w:szCs w:val="24"/>
      </w:rPr>
      <w:t>T</w:t>
    </w:r>
    <w:r w:rsidRPr="00495769">
      <w:rPr>
        <w:rFonts w:ascii="Bodoni MT" w:hAnsi="Bodoni MT"/>
        <w:sz w:val="18"/>
        <w:szCs w:val="18"/>
      </w:rPr>
      <w:t xml:space="preserve"> </w:t>
    </w:r>
    <w:r w:rsidRPr="00495769">
      <w:rPr>
        <w:rFonts w:ascii="Bodoni MT" w:hAnsi="Bodoni MT"/>
        <w:sz w:val="16"/>
        <w:szCs w:val="16"/>
      </w:rPr>
      <w:t>@</w:t>
    </w:r>
    <w:proofErr w:type="spellStart"/>
    <w:r w:rsidRPr="00495769">
      <w:rPr>
        <w:rFonts w:ascii="Bodoni MT" w:hAnsi="Bodoni MT"/>
        <w:sz w:val="16"/>
        <w:szCs w:val="16"/>
      </w:rPr>
      <w:t>agronomivr</w:t>
    </w:r>
    <w:proofErr w:type="spellEnd"/>
    <w:r w:rsidRPr="00495769">
      <w:rPr>
        <w:rFonts w:ascii="Bodoni MT" w:hAnsi="Bodoni MT"/>
        <w:b/>
        <w:bCs/>
        <w:color w:val="000000" w:themeColor="text1"/>
        <w:sz w:val="28"/>
        <w:szCs w:val="28"/>
      </w:rPr>
      <w:t xml:space="preserve"> </w:t>
    </w:r>
    <w:r w:rsidRPr="00495769">
      <w:rPr>
        <w:rFonts w:ascii="Bodoni MT" w:hAnsi="Bodoni MT"/>
        <w:b/>
        <w:bCs/>
        <w:color w:val="000000" w:themeColor="text1"/>
        <w:sz w:val="28"/>
        <w:szCs w:val="28"/>
      </w:rPr>
      <w:br/>
    </w:r>
    <w:r w:rsidRPr="00495769">
      <w:rPr>
        <w:rFonts w:ascii="Bodoni MT" w:hAnsi="Bodoni MT"/>
        <w:b/>
        <w:bCs/>
        <w:color w:val="000000" w:themeColor="text1"/>
        <w:sz w:val="24"/>
        <w:szCs w:val="24"/>
      </w:rPr>
      <w:t>M</w:t>
    </w:r>
    <w:r w:rsidRPr="00495769">
      <w:rPr>
        <w:rFonts w:ascii="Bodoni MT" w:hAnsi="Bodoni MT"/>
        <w:i/>
        <w:iCs/>
        <w:color w:val="000000" w:themeColor="text1"/>
        <w:sz w:val="18"/>
        <w:szCs w:val="18"/>
      </w:rPr>
      <w:t xml:space="preserve"> </w:t>
    </w:r>
    <w:hyperlink r:id="rId2" w:history="1">
      <w:r w:rsidRPr="00D42940">
        <w:rPr>
          <w:rStyle w:val="Collegamentoipertestuale"/>
          <w:rFonts w:ascii="Bodoni MT" w:hAnsi="Bodoni MT"/>
          <w:i/>
          <w:iCs/>
          <w:color w:val="000000" w:themeColor="text1"/>
          <w:sz w:val="18"/>
          <w:szCs w:val="18"/>
        </w:rPr>
        <w:t>agronomiforestaliverona@conaf.it</w:t>
      </w:r>
    </w:hyperlink>
    <w:r w:rsidRPr="00D42940">
      <w:rPr>
        <w:rFonts w:ascii="Bodoni MT" w:hAnsi="Bodoni MT"/>
        <w:i/>
        <w:iCs/>
        <w:color w:val="000000" w:themeColor="text1"/>
        <w:sz w:val="18"/>
        <w:szCs w:val="18"/>
      </w:rPr>
      <w:t xml:space="preserve"> </w:t>
    </w:r>
    <w:r w:rsidRPr="00495769">
      <w:rPr>
        <w:rFonts w:ascii="Bodoni MT" w:hAnsi="Bodoni MT"/>
        <w:i/>
        <w:iCs/>
        <w:color w:val="000000" w:themeColor="text1"/>
        <w:sz w:val="18"/>
        <w:szCs w:val="18"/>
      </w:rPr>
      <w:t xml:space="preserve">  </w:t>
    </w:r>
    <w:r w:rsidRPr="00495769">
      <w:rPr>
        <w:rFonts w:ascii="Bodoni MT" w:hAnsi="Bodoni MT"/>
        <w:b/>
        <w:bCs/>
        <w:sz w:val="24"/>
        <w:szCs w:val="24"/>
      </w:rPr>
      <w:t>P</w:t>
    </w:r>
    <w:r w:rsidRPr="00495769">
      <w:rPr>
        <w:rFonts w:ascii="Bodoni MT" w:hAnsi="Bodoni MT"/>
        <w:b/>
        <w:bCs/>
        <w:i/>
        <w:iCs/>
        <w:sz w:val="28"/>
        <w:szCs w:val="28"/>
      </w:rPr>
      <w:t xml:space="preserve"> </w:t>
    </w:r>
    <w:hyperlink r:id="rId3" w:history="1">
      <w:r w:rsidRPr="00D42940">
        <w:rPr>
          <w:rFonts w:ascii="Bodoni MT" w:eastAsia="Bodoni" w:hAnsi="Bodoni MT" w:cs="Bodoni"/>
          <w:color w:val="000000"/>
          <w:sz w:val="16"/>
          <w:szCs w:val="16"/>
        </w:rPr>
        <w:t xml:space="preserve"> </w:t>
      </w:r>
      <w:proofErr w:type="spellStart"/>
      <w:r w:rsidRPr="00D42940">
        <w:rPr>
          <w:rFonts w:ascii="Bodoni MT" w:eastAsia="Bodoni" w:hAnsi="Bodoni MT" w:cs="Bodoni"/>
          <w:color w:val="000000"/>
          <w:sz w:val="18"/>
          <w:szCs w:val="18"/>
        </w:rPr>
        <w:t>protocollo.odaf.verona@conafpec.it</w:t>
      </w:r>
      <w:r w:rsidRPr="00495769">
        <w:rPr>
          <w:rStyle w:val="Collegamentoipertestuale"/>
          <w:rFonts w:ascii="Bodoni MT" w:hAnsi="Bodoni MT"/>
          <w:i/>
          <w:iCs/>
          <w:sz w:val="16"/>
          <w:szCs w:val="16"/>
        </w:rPr>
        <w:t>t</w:t>
      </w:r>
      <w:proofErr w:type="spellEnd"/>
    </w:hyperlink>
    <w:r w:rsidRPr="00495769">
      <w:rPr>
        <w:rFonts w:ascii="Bodoni MT" w:hAnsi="Bodoni MT"/>
        <w:i/>
        <w:iCs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EC49F" w14:textId="77777777" w:rsidR="00EF4553" w:rsidRDefault="00EF4553" w:rsidP="00EF4553">
      <w:pPr>
        <w:spacing w:after="0" w:line="240" w:lineRule="auto"/>
      </w:pPr>
      <w:r>
        <w:separator/>
      </w:r>
    </w:p>
  </w:footnote>
  <w:footnote w:type="continuationSeparator" w:id="0">
    <w:p w14:paraId="1C175B5A" w14:textId="77777777" w:rsidR="00EF4553" w:rsidRDefault="00EF4553" w:rsidP="00EF4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10"/>
    <w:rsid w:val="000B2B10"/>
    <w:rsid w:val="004116C3"/>
    <w:rsid w:val="00782709"/>
    <w:rsid w:val="00C3024B"/>
    <w:rsid w:val="00CA2436"/>
    <w:rsid w:val="00CF37E8"/>
    <w:rsid w:val="00E030FA"/>
    <w:rsid w:val="00E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EC3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628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910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F4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F4553"/>
  </w:style>
  <w:style w:type="paragraph" w:styleId="Pidipagina">
    <w:name w:val="footer"/>
    <w:basedOn w:val="Normale"/>
    <w:link w:val="PidipaginaCarattere"/>
    <w:uiPriority w:val="99"/>
    <w:unhideWhenUsed/>
    <w:rsid w:val="00EF4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F4553"/>
  </w:style>
  <w:style w:type="character" w:styleId="Collegamentoipertestuale">
    <w:name w:val="Hyperlink"/>
    <w:basedOn w:val="Caratterepredefinitoparagrafo"/>
    <w:uiPriority w:val="99"/>
    <w:unhideWhenUsed/>
    <w:rsid w:val="00EF455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5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F455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628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910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F4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F4553"/>
  </w:style>
  <w:style w:type="paragraph" w:styleId="Pidipagina">
    <w:name w:val="footer"/>
    <w:basedOn w:val="Normale"/>
    <w:link w:val="PidipaginaCarattere"/>
    <w:uiPriority w:val="99"/>
    <w:unhideWhenUsed/>
    <w:rsid w:val="00EF4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F4553"/>
  </w:style>
  <w:style w:type="character" w:styleId="Collegamentoipertestuale">
    <w:name w:val="Hyperlink"/>
    <w:basedOn w:val="Caratterepredefinitoparagrafo"/>
    <w:uiPriority w:val="99"/>
    <w:unhideWhenUsed/>
    <w:rsid w:val="00EF455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5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F455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onomi.vr.it" TargetMode="External"/><Relationship Id="rId2" Type="http://schemas.openxmlformats.org/officeDocument/2006/relationships/hyperlink" Target="mailto:agronomiforestaliverona@conaf.it" TargetMode="External"/><Relationship Id="rId3" Type="http://schemas.openxmlformats.org/officeDocument/2006/relationships/hyperlink" Target="mailto:agronomiforestaliverona@epap.sicurezzapost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3vXf8kuFRUJZBB7gApysHWexfg==">AMUW2mVMxjg1AB0+8DMfBAAlpN/C2LgPsAsWINDpy/EK7H+8xwviKYtpKLlketyA4QkRQN9P2uLLJXq0qMp/oOe/MzBxixIUaw5D5kjoJ/nyy+sYET6o4aE=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2697</Characters>
  <Application>Microsoft Macintosh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Fabbretti</dc:creator>
  <cp:lastModifiedBy>Luigia Pignatti</cp:lastModifiedBy>
  <cp:revision>2</cp:revision>
  <dcterms:created xsi:type="dcterms:W3CDTF">2024-06-18T18:41:00Z</dcterms:created>
  <dcterms:modified xsi:type="dcterms:W3CDTF">2024-06-18T18:41:00Z</dcterms:modified>
</cp:coreProperties>
</file>